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1F98" w14:textId="23FF9F9A" w:rsidR="00C56F77" w:rsidRPr="00134AB7" w:rsidRDefault="00DB44B0" w:rsidP="00DB44B0">
      <w:pPr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sz w:val="20"/>
          <w:szCs w:val="20"/>
        </w:rPr>
        <w:tab/>
      </w:r>
      <w:r w:rsidR="0084364A" w:rsidRPr="002E2562">
        <w:rPr>
          <w:rFonts w:ascii="Tahoma" w:hAnsi="Tahoma" w:cs="Tahoma"/>
          <w:b/>
          <w:bCs/>
          <w:noProof/>
          <w:sz w:val="20"/>
          <w:lang w:eastAsia="nl-BE"/>
        </w:rPr>
        <w:drawing>
          <wp:inline distT="0" distB="0" distL="0" distR="0" wp14:anchorId="010B6259" wp14:editId="2CC8A755">
            <wp:extent cx="5350753" cy="990073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7" cy="10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D8BF" w14:textId="24B60DAC" w:rsidR="00007F6D" w:rsidRPr="0051205B" w:rsidRDefault="00007F6D" w:rsidP="00C56F77">
      <w:pPr>
        <w:spacing w:after="0"/>
        <w:rPr>
          <w:rFonts w:ascii="Tahoma" w:hAnsi="Tahoma" w:cs="Tahoma"/>
          <w:lang w:val="nl-NL"/>
        </w:rPr>
      </w:pPr>
      <w:r w:rsidRPr="00C56F77">
        <w:rPr>
          <w:rFonts w:ascii="Tahoma" w:hAnsi="Tahoma" w:cs="Tahoma"/>
          <w:lang w:val="nl-NL"/>
        </w:rPr>
        <w:t>Vergadering:</w:t>
      </w:r>
      <w:r w:rsidRPr="00C56F77">
        <w:rPr>
          <w:rFonts w:ascii="Tahoma" w:hAnsi="Tahoma" w:cs="Tahoma"/>
          <w:lang w:val="nl-NL"/>
        </w:rPr>
        <w:tab/>
      </w:r>
      <w:r w:rsidR="00C56F77">
        <w:rPr>
          <w:rFonts w:ascii="Tahoma" w:hAnsi="Tahoma" w:cs="Tahoma"/>
          <w:lang w:val="nl-NL"/>
        </w:rPr>
        <w:tab/>
      </w:r>
      <w:r w:rsidRPr="00C56F77">
        <w:rPr>
          <w:rFonts w:ascii="Tahoma" w:hAnsi="Tahoma" w:cs="Tahoma"/>
          <w:b/>
          <w:lang w:val="nl-NL"/>
        </w:rPr>
        <w:t xml:space="preserve">Comité van </w:t>
      </w:r>
      <w:r w:rsidRPr="0051205B">
        <w:rPr>
          <w:rFonts w:ascii="Tahoma" w:hAnsi="Tahoma" w:cs="Tahoma"/>
          <w:b/>
          <w:lang w:val="nl-NL"/>
        </w:rPr>
        <w:t>Toezicht Interreg V</w:t>
      </w:r>
      <w:r w:rsidR="008A17A5" w:rsidRPr="0051205B">
        <w:rPr>
          <w:rFonts w:ascii="Tahoma" w:hAnsi="Tahoma" w:cs="Tahoma"/>
          <w:b/>
          <w:lang w:val="nl-NL"/>
        </w:rPr>
        <w:t>I</w:t>
      </w:r>
      <w:r w:rsidRPr="0051205B">
        <w:rPr>
          <w:rFonts w:ascii="Tahoma" w:hAnsi="Tahoma" w:cs="Tahoma"/>
          <w:b/>
          <w:lang w:val="nl-NL"/>
        </w:rPr>
        <w:t xml:space="preserve"> Vlaanderen-Nederland</w:t>
      </w:r>
    </w:p>
    <w:p w14:paraId="1DE624C7" w14:textId="21F230C3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F87918">
        <w:rPr>
          <w:rFonts w:ascii="Tahoma" w:hAnsi="Tahoma" w:cs="Tahoma"/>
          <w:lang w:val="nl-NL"/>
        </w:rPr>
        <w:t>Datum en tijd:</w:t>
      </w:r>
      <w:r w:rsidRPr="00F87918">
        <w:rPr>
          <w:rFonts w:ascii="Tahoma" w:hAnsi="Tahoma" w:cs="Tahoma"/>
          <w:lang w:val="nl-NL"/>
        </w:rPr>
        <w:tab/>
      </w:r>
      <w:r w:rsidR="0086707F" w:rsidRPr="00F87918">
        <w:rPr>
          <w:rFonts w:ascii="Tahoma" w:hAnsi="Tahoma" w:cs="Tahoma"/>
          <w:lang w:val="nl-NL"/>
        </w:rPr>
        <w:tab/>
      </w:r>
      <w:r w:rsidR="00CD6B90">
        <w:rPr>
          <w:rFonts w:ascii="Tahoma" w:hAnsi="Tahoma" w:cs="Tahoma"/>
          <w:lang w:val="nl-NL"/>
        </w:rPr>
        <w:t>22 februari</w:t>
      </w:r>
      <w:r w:rsidR="00DB7C7A">
        <w:rPr>
          <w:rFonts w:ascii="Tahoma" w:hAnsi="Tahoma" w:cs="Tahoma"/>
          <w:lang w:val="nl-NL"/>
        </w:rPr>
        <w:t xml:space="preserve"> 2023</w:t>
      </w:r>
    </w:p>
    <w:p w14:paraId="211DBB6A" w14:textId="77777777" w:rsidR="00007F6D" w:rsidRPr="00D159E9" w:rsidRDefault="00007F6D" w:rsidP="00007F6D">
      <w:pPr>
        <w:rPr>
          <w:rFonts w:ascii="Tahoma" w:hAnsi="Tahoma" w:cs="Tahoma"/>
          <w:b/>
          <w:lang w:val="nl-NL"/>
        </w:rPr>
      </w:pPr>
      <w:r w:rsidRPr="00D159E9">
        <w:rPr>
          <w:rFonts w:ascii="Tahoma" w:hAnsi="Tahoma" w:cs="Tahoma"/>
          <w:lang w:val="nl-NL"/>
        </w:rPr>
        <w:t>___________________________________________________</w:t>
      </w:r>
      <w:r w:rsidR="00C56F77" w:rsidRPr="00D159E9">
        <w:rPr>
          <w:rFonts w:ascii="Tahoma" w:hAnsi="Tahoma" w:cs="Tahoma"/>
          <w:lang w:val="nl-NL"/>
        </w:rPr>
        <w:t>________________________</w:t>
      </w:r>
    </w:p>
    <w:p w14:paraId="6D3650FB" w14:textId="77777777" w:rsidR="00BB66AC" w:rsidRDefault="00CD6B90" w:rsidP="00BB66AC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r w:rsidRPr="00E76DDD">
        <w:rPr>
          <w:rFonts w:ascii="Tahoma" w:hAnsi="Tahoma" w:cs="Tahoma"/>
          <w:lang w:val="nl-NL"/>
        </w:rPr>
        <w:t>Strategische projecten</w:t>
      </w:r>
      <w:r w:rsidR="00BB66AC">
        <w:rPr>
          <w:rFonts w:ascii="Tahoma" w:hAnsi="Tahoma" w:cs="Tahoma"/>
          <w:lang w:val="nl-NL"/>
        </w:rPr>
        <w:t xml:space="preserve"> </w:t>
      </w:r>
    </w:p>
    <w:p w14:paraId="069E9671" w14:textId="4B9C389A" w:rsidR="00BB66AC" w:rsidRPr="00BB66AC" w:rsidRDefault="00BB66AC" w:rsidP="00BB66AC">
      <w:pPr>
        <w:numPr>
          <w:ilvl w:val="1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B66AC">
        <w:rPr>
          <w:rFonts w:ascii="Tahoma" w:hAnsi="Tahoma" w:cs="Tahoma"/>
          <w:u w:val="single"/>
          <w:lang w:val="nl-NL"/>
        </w:rPr>
        <w:t>SPF ‘People to People’</w:t>
      </w:r>
    </w:p>
    <w:p w14:paraId="43343693" w14:textId="632C0E61" w:rsidR="00BB66AC" w:rsidRDefault="00BB66AC" w:rsidP="00BB66AC">
      <w:pPr>
        <w:spacing w:after="80"/>
        <w:ind w:left="10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Het Comité neemt kennis van de stand van zaken van de projectontwikkeling en bespreekt het voorlopige opzet. Het Comité </w:t>
      </w:r>
      <w:r w:rsidRPr="00BB66AC">
        <w:rPr>
          <w:rFonts w:ascii="Tahoma" w:hAnsi="Tahoma" w:cs="Tahoma"/>
          <w:lang w:val="nl-NL"/>
        </w:rPr>
        <w:t>stelt vast dat de standpunten zeer uiteenlopen. Een verdere uitwerking is noodzakelijk om tot een goed gedragen voorstel te komen.</w:t>
      </w:r>
    </w:p>
    <w:p w14:paraId="431F020F" w14:textId="77777777" w:rsidR="00BB66AC" w:rsidRDefault="00BB66AC" w:rsidP="00BB66AC">
      <w:pPr>
        <w:numPr>
          <w:ilvl w:val="1"/>
          <w:numId w:val="1"/>
        </w:numPr>
        <w:spacing w:after="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Grensgovernance</w:t>
      </w:r>
      <w:r>
        <w:rPr>
          <w:rFonts w:ascii="Tahoma" w:hAnsi="Tahoma" w:cs="Tahoma"/>
          <w:lang w:val="nl-NL"/>
        </w:rPr>
        <w:tab/>
      </w:r>
    </w:p>
    <w:p w14:paraId="40B9A76B" w14:textId="49F165E6" w:rsidR="00E76DDD" w:rsidRPr="00BB66AC" w:rsidRDefault="00BB66AC" w:rsidP="00BB66AC">
      <w:pPr>
        <w:spacing w:after="80"/>
        <w:ind w:left="1080"/>
        <w:rPr>
          <w:rFonts w:ascii="Tahoma" w:hAnsi="Tahoma" w:cs="Tahoma"/>
          <w:lang w:val="nl-NL"/>
        </w:rPr>
      </w:pPr>
      <w:r w:rsidRPr="00BB66AC">
        <w:rPr>
          <w:rFonts w:ascii="Tahoma" w:hAnsi="Tahoma" w:cs="Tahoma"/>
          <w:lang w:val="nl-NL"/>
        </w:rPr>
        <w:t>Het Comité neemt kennis van de stand van zaken van de projectontwikkeling en bespreekt het voorlopige opzet.</w:t>
      </w:r>
      <w:r w:rsidRPr="00BB66AC">
        <w:t xml:space="preserve"> </w:t>
      </w:r>
      <w:r>
        <w:rPr>
          <w:rFonts w:ascii="Tahoma" w:hAnsi="Tahoma" w:cs="Tahoma"/>
          <w:lang w:val="nl-NL"/>
        </w:rPr>
        <w:t>Het Comité stelt vast dat a</w:t>
      </w:r>
      <w:r w:rsidRPr="00BB66AC">
        <w:rPr>
          <w:rFonts w:ascii="Tahoma" w:hAnsi="Tahoma" w:cs="Tahoma"/>
          <w:lang w:val="nl-NL"/>
        </w:rPr>
        <w:t>lle CvT-leden een constructieve grondhouding hebben t.a.v. het voorstel</w:t>
      </w:r>
      <w:r>
        <w:rPr>
          <w:rFonts w:ascii="Tahoma" w:hAnsi="Tahoma" w:cs="Tahoma"/>
          <w:lang w:val="nl-NL"/>
        </w:rPr>
        <w:t>,</w:t>
      </w:r>
      <w:r w:rsidRPr="00BB66AC">
        <w:rPr>
          <w:rFonts w:ascii="Tahoma" w:hAnsi="Tahoma" w:cs="Tahoma"/>
          <w:lang w:val="nl-NL"/>
        </w:rPr>
        <w:t xml:space="preserve"> maar dat verdere concretisering nodig is om binnen het CvT meer draagvlak te creëren.</w:t>
      </w:r>
    </w:p>
    <w:p w14:paraId="4D569BDC" w14:textId="3A027BD1" w:rsidR="00BB66AC" w:rsidRPr="00BB66AC" w:rsidRDefault="00CD6B90" w:rsidP="00CD6B90">
      <w:pPr>
        <w:numPr>
          <w:ilvl w:val="0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B66AC">
        <w:rPr>
          <w:rFonts w:ascii="Tahoma" w:hAnsi="Tahoma" w:cs="Tahoma"/>
          <w:u w:val="single"/>
          <w:lang w:val="nl-NL"/>
        </w:rPr>
        <w:t>Projectselectie: p</w:t>
      </w:r>
      <w:r w:rsidR="001F3E9F" w:rsidRPr="00BB66AC">
        <w:rPr>
          <w:rFonts w:ascii="Tahoma" w:hAnsi="Tahoma" w:cs="Tahoma"/>
          <w:u w:val="single"/>
          <w:lang w:val="nl-NL"/>
        </w:rPr>
        <w:t>rojectaanvragen oproep 1</w:t>
      </w:r>
    </w:p>
    <w:p w14:paraId="5E2DED1D" w14:textId="64B78419" w:rsidR="001F3E9F" w:rsidRPr="00CD6B90" w:rsidRDefault="00BB66AC" w:rsidP="00BB66AC">
      <w:pPr>
        <w:spacing w:after="80"/>
        <w:ind w:left="36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Zie </w:t>
      </w:r>
      <w:hyperlink r:id="rId9" w:history="1">
        <w:r w:rsidRPr="00AE3E7D">
          <w:rPr>
            <w:rStyle w:val="Hyperlink"/>
            <w:rFonts w:ascii="Tahoma" w:hAnsi="Tahoma" w:cs="Tahoma"/>
            <w:lang w:val="nl-NL"/>
          </w:rPr>
          <w:t>de overzichtstabel van de CvT-besluiten ten aanzien van projectaanvragen</w:t>
        </w:r>
      </w:hyperlink>
      <w:bookmarkStart w:id="0" w:name="_GoBack"/>
      <w:bookmarkEnd w:id="0"/>
      <w:r>
        <w:rPr>
          <w:rFonts w:ascii="Tahoma" w:hAnsi="Tahoma" w:cs="Tahoma"/>
          <w:lang w:val="nl-NL"/>
        </w:rPr>
        <w:t>.</w:t>
      </w:r>
      <w:r w:rsidR="00CD6B90" w:rsidRPr="00CD6B90">
        <w:rPr>
          <w:rFonts w:ascii="Tahoma" w:hAnsi="Tahoma" w:cs="Tahoma"/>
          <w:lang w:val="nl-NL"/>
        </w:rPr>
        <w:tab/>
      </w:r>
      <w:r w:rsidR="001F3E9F" w:rsidRPr="00CD6B90">
        <w:rPr>
          <w:rFonts w:ascii="Tahoma" w:hAnsi="Tahoma" w:cs="Tahoma"/>
          <w:lang w:val="nl-NL"/>
        </w:rPr>
        <w:tab/>
      </w:r>
      <w:r w:rsidR="001F3E9F" w:rsidRPr="00CD6B90">
        <w:rPr>
          <w:rFonts w:ascii="Tahoma" w:hAnsi="Tahoma" w:cs="Tahoma"/>
          <w:lang w:val="nl-NL"/>
        </w:rPr>
        <w:tab/>
      </w:r>
      <w:r w:rsidR="001F3E9F" w:rsidRPr="00CD6B90">
        <w:rPr>
          <w:rFonts w:ascii="Tahoma" w:hAnsi="Tahoma" w:cs="Tahoma"/>
          <w:lang w:val="nl-NL"/>
        </w:rPr>
        <w:tab/>
      </w:r>
    </w:p>
    <w:p w14:paraId="379D3E33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2667F95B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7DD5CED4" w14:textId="77777777" w:rsidR="00661918" w:rsidRPr="00732D93" w:rsidRDefault="00661918" w:rsidP="00661918">
      <w:pPr>
        <w:spacing w:after="80"/>
        <w:rPr>
          <w:rFonts w:ascii="Tahoma" w:hAnsi="Tahoma" w:cs="Tahoma"/>
          <w:lang w:val="nl-NL"/>
        </w:rPr>
      </w:pPr>
    </w:p>
    <w:sectPr w:rsidR="00661918" w:rsidRPr="0073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1D72" w14:textId="77777777" w:rsidR="009E3C05" w:rsidRDefault="009E3C05" w:rsidP="00007F6D">
      <w:pPr>
        <w:spacing w:after="0" w:line="240" w:lineRule="auto"/>
      </w:pPr>
      <w:r>
        <w:separator/>
      </w:r>
    </w:p>
  </w:endnote>
  <w:endnote w:type="continuationSeparator" w:id="0">
    <w:p w14:paraId="375F2317" w14:textId="77777777" w:rsidR="009E3C05" w:rsidRDefault="009E3C05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DEDD" w14:textId="77777777" w:rsidR="009E3C05" w:rsidRDefault="009E3C05" w:rsidP="00007F6D">
      <w:pPr>
        <w:spacing w:after="0" w:line="240" w:lineRule="auto"/>
      </w:pPr>
      <w:r>
        <w:separator/>
      </w:r>
    </w:p>
  </w:footnote>
  <w:footnote w:type="continuationSeparator" w:id="0">
    <w:p w14:paraId="59E5C54B" w14:textId="77777777" w:rsidR="009E3C05" w:rsidRDefault="009E3C05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58"/>
    <w:multiLevelType w:val="hybridMultilevel"/>
    <w:tmpl w:val="70C24546"/>
    <w:lvl w:ilvl="0" w:tplc="DEDAD6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167"/>
    <w:multiLevelType w:val="hybridMultilevel"/>
    <w:tmpl w:val="B75CEA04"/>
    <w:lvl w:ilvl="0" w:tplc="9DF2F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BE"/>
      </w:rPr>
    </w:lvl>
    <w:lvl w:ilvl="1" w:tplc="88C0B2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Arial"/>
      </w:rPr>
    </w:lvl>
    <w:lvl w:ilvl="2" w:tplc="0813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E9482B1E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6D"/>
    <w:rsid w:val="00000063"/>
    <w:rsid w:val="000033D3"/>
    <w:rsid w:val="00003407"/>
    <w:rsid w:val="00005215"/>
    <w:rsid w:val="0000554D"/>
    <w:rsid w:val="00007F6D"/>
    <w:rsid w:val="00010B1D"/>
    <w:rsid w:val="00010EB6"/>
    <w:rsid w:val="00013A46"/>
    <w:rsid w:val="00014728"/>
    <w:rsid w:val="000156EC"/>
    <w:rsid w:val="0002205C"/>
    <w:rsid w:val="00025588"/>
    <w:rsid w:val="00026A3D"/>
    <w:rsid w:val="00030010"/>
    <w:rsid w:val="0003169F"/>
    <w:rsid w:val="00037781"/>
    <w:rsid w:val="000403A7"/>
    <w:rsid w:val="00040EC2"/>
    <w:rsid w:val="00041E3D"/>
    <w:rsid w:val="000422DE"/>
    <w:rsid w:val="000427EE"/>
    <w:rsid w:val="000457E1"/>
    <w:rsid w:val="00046280"/>
    <w:rsid w:val="00053A77"/>
    <w:rsid w:val="00067B6C"/>
    <w:rsid w:val="00073BDF"/>
    <w:rsid w:val="00073C9F"/>
    <w:rsid w:val="00073E0C"/>
    <w:rsid w:val="00080021"/>
    <w:rsid w:val="0008270A"/>
    <w:rsid w:val="00084B7D"/>
    <w:rsid w:val="000854FA"/>
    <w:rsid w:val="00086392"/>
    <w:rsid w:val="00087675"/>
    <w:rsid w:val="0009052A"/>
    <w:rsid w:val="0009179A"/>
    <w:rsid w:val="00093776"/>
    <w:rsid w:val="00097AE2"/>
    <w:rsid w:val="000A348B"/>
    <w:rsid w:val="000A64E9"/>
    <w:rsid w:val="000B0C27"/>
    <w:rsid w:val="000B16C1"/>
    <w:rsid w:val="000B21A8"/>
    <w:rsid w:val="000C3F1A"/>
    <w:rsid w:val="000D4BE3"/>
    <w:rsid w:val="000D5354"/>
    <w:rsid w:val="000D6610"/>
    <w:rsid w:val="000D692A"/>
    <w:rsid w:val="000D7669"/>
    <w:rsid w:val="000D7C18"/>
    <w:rsid w:val="000E15A1"/>
    <w:rsid w:val="000E590A"/>
    <w:rsid w:val="000E6DCA"/>
    <w:rsid w:val="000F4D5C"/>
    <w:rsid w:val="000F7957"/>
    <w:rsid w:val="000F7E56"/>
    <w:rsid w:val="0010071C"/>
    <w:rsid w:val="001013E6"/>
    <w:rsid w:val="00103D34"/>
    <w:rsid w:val="001068D5"/>
    <w:rsid w:val="00111B4E"/>
    <w:rsid w:val="001134A6"/>
    <w:rsid w:val="0011501A"/>
    <w:rsid w:val="00125465"/>
    <w:rsid w:val="00133435"/>
    <w:rsid w:val="00133E94"/>
    <w:rsid w:val="00134AB7"/>
    <w:rsid w:val="0013613D"/>
    <w:rsid w:val="00142BB3"/>
    <w:rsid w:val="00143CDC"/>
    <w:rsid w:val="00151395"/>
    <w:rsid w:val="00152D32"/>
    <w:rsid w:val="0015638A"/>
    <w:rsid w:val="00157CDC"/>
    <w:rsid w:val="00164343"/>
    <w:rsid w:val="00164D53"/>
    <w:rsid w:val="00171DA9"/>
    <w:rsid w:val="0017496B"/>
    <w:rsid w:val="00175222"/>
    <w:rsid w:val="001759E1"/>
    <w:rsid w:val="00181671"/>
    <w:rsid w:val="0018217F"/>
    <w:rsid w:val="00182A3F"/>
    <w:rsid w:val="001837D6"/>
    <w:rsid w:val="001861BD"/>
    <w:rsid w:val="00190BD9"/>
    <w:rsid w:val="0019136B"/>
    <w:rsid w:val="00193781"/>
    <w:rsid w:val="0019678A"/>
    <w:rsid w:val="001A39EC"/>
    <w:rsid w:val="001A4297"/>
    <w:rsid w:val="001B1E46"/>
    <w:rsid w:val="001B33B6"/>
    <w:rsid w:val="001B7212"/>
    <w:rsid w:val="001C1335"/>
    <w:rsid w:val="001C2343"/>
    <w:rsid w:val="001C45FE"/>
    <w:rsid w:val="001C4619"/>
    <w:rsid w:val="001C4A1F"/>
    <w:rsid w:val="001C6034"/>
    <w:rsid w:val="001D0084"/>
    <w:rsid w:val="001D141C"/>
    <w:rsid w:val="001D4C5F"/>
    <w:rsid w:val="001D5043"/>
    <w:rsid w:val="001E3F25"/>
    <w:rsid w:val="001F05D6"/>
    <w:rsid w:val="001F1D82"/>
    <w:rsid w:val="001F3E9F"/>
    <w:rsid w:val="001F5288"/>
    <w:rsid w:val="001F66B0"/>
    <w:rsid w:val="00202491"/>
    <w:rsid w:val="0021404F"/>
    <w:rsid w:val="00214531"/>
    <w:rsid w:val="00214AEB"/>
    <w:rsid w:val="00216BC2"/>
    <w:rsid w:val="00217BA3"/>
    <w:rsid w:val="00217F7D"/>
    <w:rsid w:val="00220877"/>
    <w:rsid w:val="002209EF"/>
    <w:rsid w:val="002222F8"/>
    <w:rsid w:val="00224BB4"/>
    <w:rsid w:val="00225BA4"/>
    <w:rsid w:val="002260F2"/>
    <w:rsid w:val="0022637E"/>
    <w:rsid w:val="00227D51"/>
    <w:rsid w:val="00232B09"/>
    <w:rsid w:val="00233622"/>
    <w:rsid w:val="00235B04"/>
    <w:rsid w:val="0024040D"/>
    <w:rsid w:val="00240990"/>
    <w:rsid w:val="00244ED2"/>
    <w:rsid w:val="002500A5"/>
    <w:rsid w:val="00250143"/>
    <w:rsid w:val="00251124"/>
    <w:rsid w:val="002517F5"/>
    <w:rsid w:val="00254541"/>
    <w:rsid w:val="0025646B"/>
    <w:rsid w:val="00262870"/>
    <w:rsid w:val="00266C88"/>
    <w:rsid w:val="00271D86"/>
    <w:rsid w:val="0028348C"/>
    <w:rsid w:val="0028636E"/>
    <w:rsid w:val="00286913"/>
    <w:rsid w:val="002910F3"/>
    <w:rsid w:val="0029675E"/>
    <w:rsid w:val="0029792F"/>
    <w:rsid w:val="00297B3A"/>
    <w:rsid w:val="002A036C"/>
    <w:rsid w:val="002A4CDA"/>
    <w:rsid w:val="002B0371"/>
    <w:rsid w:val="002B0E58"/>
    <w:rsid w:val="002B4885"/>
    <w:rsid w:val="002B7A03"/>
    <w:rsid w:val="002C1402"/>
    <w:rsid w:val="002C5C56"/>
    <w:rsid w:val="002D2F7C"/>
    <w:rsid w:val="002D4074"/>
    <w:rsid w:val="002D4B8F"/>
    <w:rsid w:val="002D54F1"/>
    <w:rsid w:val="002D6BA9"/>
    <w:rsid w:val="002E1C68"/>
    <w:rsid w:val="002E37FD"/>
    <w:rsid w:val="002E393A"/>
    <w:rsid w:val="002F1F60"/>
    <w:rsid w:val="002F26E3"/>
    <w:rsid w:val="002F5602"/>
    <w:rsid w:val="002F7A65"/>
    <w:rsid w:val="003056C8"/>
    <w:rsid w:val="00306E24"/>
    <w:rsid w:val="003071B2"/>
    <w:rsid w:val="003137EE"/>
    <w:rsid w:val="003223A6"/>
    <w:rsid w:val="003225D3"/>
    <w:rsid w:val="00323031"/>
    <w:rsid w:val="00331C74"/>
    <w:rsid w:val="0033260C"/>
    <w:rsid w:val="003367E2"/>
    <w:rsid w:val="003407CE"/>
    <w:rsid w:val="0034505A"/>
    <w:rsid w:val="003450C9"/>
    <w:rsid w:val="00345765"/>
    <w:rsid w:val="00346914"/>
    <w:rsid w:val="00354B2F"/>
    <w:rsid w:val="00360BCF"/>
    <w:rsid w:val="00366E01"/>
    <w:rsid w:val="003677A9"/>
    <w:rsid w:val="00370B24"/>
    <w:rsid w:val="00371207"/>
    <w:rsid w:val="003755AE"/>
    <w:rsid w:val="0038095C"/>
    <w:rsid w:val="003845BA"/>
    <w:rsid w:val="003909DD"/>
    <w:rsid w:val="00392D69"/>
    <w:rsid w:val="0039532D"/>
    <w:rsid w:val="0039576C"/>
    <w:rsid w:val="003A0B98"/>
    <w:rsid w:val="003A293D"/>
    <w:rsid w:val="003A2BF6"/>
    <w:rsid w:val="003A2E64"/>
    <w:rsid w:val="003B0EBB"/>
    <w:rsid w:val="003B3C31"/>
    <w:rsid w:val="003B4827"/>
    <w:rsid w:val="003C07D3"/>
    <w:rsid w:val="003C0DD2"/>
    <w:rsid w:val="003C10B1"/>
    <w:rsid w:val="003C4C13"/>
    <w:rsid w:val="003D0EFD"/>
    <w:rsid w:val="003D1B0F"/>
    <w:rsid w:val="003E07E3"/>
    <w:rsid w:val="003F0137"/>
    <w:rsid w:val="003F1788"/>
    <w:rsid w:val="003F5BD0"/>
    <w:rsid w:val="00402A6C"/>
    <w:rsid w:val="00402B09"/>
    <w:rsid w:val="0041151B"/>
    <w:rsid w:val="00413CFA"/>
    <w:rsid w:val="00417DAB"/>
    <w:rsid w:val="00420381"/>
    <w:rsid w:val="0042386A"/>
    <w:rsid w:val="00424F48"/>
    <w:rsid w:val="0042519A"/>
    <w:rsid w:val="00432EF8"/>
    <w:rsid w:val="004362BE"/>
    <w:rsid w:val="00442647"/>
    <w:rsid w:val="00444008"/>
    <w:rsid w:val="00444E06"/>
    <w:rsid w:val="004460EA"/>
    <w:rsid w:val="00446461"/>
    <w:rsid w:val="00450359"/>
    <w:rsid w:val="0045656C"/>
    <w:rsid w:val="00462B9F"/>
    <w:rsid w:val="00463C3A"/>
    <w:rsid w:val="00471BBD"/>
    <w:rsid w:val="0047299F"/>
    <w:rsid w:val="004739E4"/>
    <w:rsid w:val="00473D79"/>
    <w:rsid w:val="0047717B"/>
    <w:rsid w:val="00481462"/>
    <w:rsid w:val="004816B3"/>
    <w:rsid w:val="00484CBC"/>
    <w:rsid w:val="00485C3D"/>
    <w:rsid w:val="004901BB"/>
    <w:rsid w:val="004926C1"/>
    <w:rsid w:val="00496DE9"/>
    <w:rsid w:val="004975AC"/>
    <w:rsid w:val="004A083F"/>
    <w:rsid w:val="004A0C7A"/>
    <w:rsid w:val="004A347C"/>
    <w:rsid w:val="004B01C0"/>
    <w:rsid w:val="004B0DFA"/>
    <w:rsid w:val="004B369F"/>
    <w:rsid w:val="004C10B5"/>
    <w:rsid w:val="004C5B3B"/>
    <w:rsid w:val="004D463F"/>
    <w:rsid w:val="004E29D2"/>
    <w:rsid w:val="004E2E85"/>
    <w:rsid w:val="004E3651"/>
    <w:rsid w:val="004E625E"/>
    <w:rsid w:val="004E633B"/>
    <w:rsid w:val="004F0591"/>
    <w:rsid w:val="004F1E9B"/>
    <w:rsid w:val="004F2F2D"/>
    <w:rsid w:val="004F3A20"/>
    <w:rsid w:val="004F6F42"/>
    <w:rsid w:val="004F71D2"/>
    <w:rsid w:val="004F7486"/>
    <w:rsid w:val="005030A8"/>
    <w:rsid w:val="00506166"/>
    <w:rsid w:val="00511899"/>
    <w:rsid w:val="0051205B"/>
    <w:rsid w:val="00514CF5"/>
    <w:rsid w:val="0051569B"/>
    <w:rsid w:val="00526648"/>
    <w:rsid w:val="00526D51"/>
    <w:rsid w:val="00527897"/>
    <w:rsid w:val="0053401F"/>
    <w:rsid w:val="005341ED"/>
    <w:rsid w:val="0053734E"/>
    <w:rsid w:val="00540115"/>
    <w:rsid w:val="00542D04"/>
    <w:rsid w:val="00545EE3"/>
    <w:rsid w:val="0055410B"/>
    <w:rsid w:val="0056165A"/>
    <w:rsid w:val="00564309"/>
    <w:rsid w:val="00565337"/>
    <w:rsid w:val="00566D1F"/>
    <w:rsid w:val="00567D62"/>
    <w:rsid w:val="00567DBA"/>
    <w:rsid w:val="00570EFD"/>
    <w:rsid w:val="00572D73"/>
    <w:rsid w:val="00572E9B"/>
    <w:rsid w:val="0058087A"/>
    <w:rsid w:val="00580A7A"/>
    <w:rsid w:val="00586230"/>
    <w:rsid w:val="00586E84"/>
    <w:rsid w:val="00592CAC"/>
    <w:rsid w:val="00593CE2"/>
    <w:rsid w:val="00597243"/>
    <w:rsid w:val="00597CAD"/>
    <w:rsid w:val="005A2B53"/>
    <w:rsid w:val="005A3FF2"/>
    <w:rsid w:val="005A40EE"/>
    <w:rsid w:val="005A49E7"/>
    <w:rsid w:val="005A4B4F"/>
    <w:rsid w:val="005B13ED"/>
    <w:rsid w:val="005B69B7"/>
    <w:rsid w:val="005C02BA"/>
    <w:rsid w:val="005C07A5"/>
    <w:rsid w:val="005C4F21"/>
    <w:rsid w:val="005C54E6"/>
    <w:rsid w:val="005D0B9D"/>
    <w:rsid w:val="005D0CAB"/>
    <w:rsid w:val="005E12C9"/>
    <w:rsid w:val="005E295D"/>
    <w:rsid w:val="005E67FB"/>
    <w:rsid w:val="005F1525"/>
    <w:rsid w:val="005F2A71"/>
    <w:rsid w:val="005F3353"/>
    <w:rsid w:val="005F3B6B"/>
    <w:rsid w:val="005F5C90"/>
    <w:rsid w:val="005F5FA4"/>
    <w:rsid w:val="00602FEE"/>
    <w:rsid w:val="0060354B"/>
    <w:rsid w:val="00606B9A"/>
    <w:rsid w:val="00607A09"/>
    <w:rsid w:val="00610532"/>
    <w:rsid w:val="00610864"/>
    <w:rsid w:val="00611460"/>
    <w:rsid w:val="006114A4"/>
    <w:rsid w:val="006125A3"/>
    <w:rsid w:val="00616AF2"/>
    <w:rsid w:val="006175D0"/>
    <w:rsid w:val="00621A8E"/>
    <w:rsid w:val="00621AAB"/>
    <w:rsid w:val="00624670"/>
    <w:rsid w:val="00627D87"/>
    <w:rsid w:val="0063061C"/>
    <w:rsid w:val="00630740"/>
    <w:rsid w:val="00632690"/>
    <w:rsid w:val="0064081D"/>
    <w:rsid w:val="006472D0"/>
    <w:rsid w:val="00652EEC"/>
    <w:rsid w:val="00657582"/>
    <w:rsid w:val="00657C58"/>
    <w:rsid w:val="00660F62"/>
    <w:rsid w:val="00661745"/>
    <w:rsid w:val="006618EF"/>
    <w:rsid w:val="00661918"/>
    <w:rsid w:val="0066251A"/>
    <w:rsid w:val="00663040"/>
    <w:rsid w:val="00665F09"/>
    <w:rsid w:val="00665F7D"/>
    <w:rsid w:val="00670AF5"/>
    <w:rsid w:val="00671AFB"/>
    <w:rsid w:val="00672C1E"/>
    <w:rsid w:val="006878F7"/>
    <w:rsid w:val="00691898"/>
    <w:rsid w:val="006964E9"/>
    <w:rsid w:val="006A099C"/>
    <w:rsid w:val="006A2C4E"/>
    <w:rsid w:val="006B2D80"/>
    <w:rsid w:val="006C4156"/>
    <w:rsid w:val="006C6698"/>
    <w:rsid w:val="006C6FB9"/>
    <w:rsid w:val="006C750B"/>
    <w:rsid w:val="006D0D92"/>
    <w:rsid w:val="006D27A4"/>
    <w:rsid w:val="006D66FF"/>
    <w:rsid w:val="006D6A99"/>
    <w:rsid w:val="006D7C82"/>
    <w:rsid w:val="006E284A"/>
    <w:rsid w:val="006E4490"/>
    <w:rsid w:val="006E6C65"/>
    <w:rsid w:val="006E6F19"/>
    <w:rsid w:val="006F01C8"/>
    <w:rsid w:val="006F1162"/>
    <w:rsid w:val="00702B5B"/>
    <w:rsid w:val="0070530D"/>
    <w:rsid w:val="00710F13"/>
    <w:rsid w:val="00711234"/>
    <w:rsid w:val="007114E9"/>
    <w:rsid w:val="00712F28"/>
    <w:rsid w:val="007160F0"/>
    <w:rsid w:val="0071686B"/>
    <w:rsid w:val="0072120A"/>
    <w:rsid w:val="00721589"/>
    <w:rsid w:val="00722582"/>
    <w:rsid w:val="00722B6C"/>
    <w:rsid w:val="00725620"/>
    <w:rsid w:val="007277B8"/>
    <w:rsid w:val="007305B9"/>
    <w:rsid w:val="00732D93"/>
    <w:rsid w:val="00735CF2"/>
    <w:rsid w:val="007403C3"/>
    <w:rsid w:val="00741DB9"/>
    <w:rsid w:val="007439AD"/>
    <w:rsid w:val="00747463"/>
    <w:rsid w:val="00750ADA"/>
    <w:rsid w:val="00753739"/>
    <w:rsid w:val="00763757"/>
    <w:rsid w:val="00764154"/>
    <w:rsid w:val="00777E34"/>
    <w:rsid w:val="00781E97"/>
    <w:rsid w:val="007831E3"/>
    <w:rsid w:val="00785511"/>
    <w:rsid w:val="0078744D"/>
    <w:rsid w:val="00790226"/>
    <w:rsid w:val="00790399"/>
    <w:rsid w:val="0079459F"/>
    <w:rsid w:val="00795E97"/>
    <w:rsid w:val="00796788"/>
    <w:rsid w:val="007A1AEA"/>
    <w:rsid w:val="007A2957"/>
    <w:rsid w:val="007A37A8"/>
    <w:rsid w:val="007A64C8"/>
    <w:rsid w:val="007A6C26"/>
    <w:rsid w:val="007B3691"/>
    <w:rsid w:val="007B3791"/>
    <w:rsid w:val="007B4332"/>
    <w:rsid w:val="007B45E7"/>
    <w:rsid w:val="007C1C0D"/>
    <w:rsid w:val="007C26A8"/>
    <w:rsid w:val="007C4CE1"/>
    <w:rsid w:val="007D220D"/>
    <w:rsid w:val="007D6696"/>
    <w:rsid w:val="007D7426"/>
    <w:rsid w:val="007E0E68"/>
    <w:rsid w:val="007E3713"/>
    <w:rsid w:val="007E64D6"/>
    <w:rsid w:val="007E7E86"/>
    <w:rsid w:val="00801F2F"/>
    <w:rsid w:val="0080306F"/>
    <w:rsid w:val="008038CC"/>
    <w:rsid w:val="008109F4"/>
    <w:rsid w:val="008166A1"/>
    <w:rsid w:val="008174E2"/>
    <w:rsid w:val="00821858"/>
    <w:rsid w:val="00822014"/>
    <w:rsid w:val="008240D3"/>
    <w:rsid w:val="00825BE8"/>
    <w:rsid w:val="008324F1"/>
    <w:rsid w:val="00832706"/>
    <w:rsid w:val="008361DD"/>
    <w:rsid w:val="00837BBA"/>
    <w:rsid w:val="0084176C"/>
    <w:rsid w:val="0084364A"/>
    <w:rsid w:val="00844651"/>
    <w:rsid w:val="008448BF"/>
    <w:rsid w:val="008464CF"/>
    <w:rsid w:val="00847F81"/>
    <w:rsid w:val="00850C61"/>
    <w:rsid w:val="00850DE0"/>
    <w:rsid w:val="008521CF"/>
    <w:rsid w:val="00852C5E"/>
    <w:rsid w:val="00855686"/>
    <w:rsid w:val="00860DFE"/>
    <w:rsid w:val="008624EC"/>
    <w:rsid w:val="008666C1"/>
    <w:rsid w:val="0086707F"/>
    <w:rsid w:val="00875773"/>
    <w:rsid w:val="00877066"/>
    <w:rsid w:val="00877E83"/>
    <w:rsid w:val="0088023B"/>
    <w:rsid w:val="0088277D"/>
    <w:rsid w:val="008901B0"/>
    <w:rsid w:val="00891703"/>
    <w:rsid w:val="008A0A92"/>
    <w:rsid w:val="008A17A5"/>
    <w:rsid w:val="008A2159"/>
    <w:rsid w:val="008A25ED"/>
    <w:rsid w:val="008A43F6"/>
    <w:rsid w:val="008A4ED1"/>
    <w:rsid w:val="008A56D7"/>
    <w:rsid w:val="008A6FEA"/>
    <w:rsid w:val="008B03CD"/>
    <w:rsid w:val="008B2CA1"/>
    <w:rsid w:val="008B36AB"/>
    <w:rsid w:val="008B406E"/>
    <w:rsid w:val="008B71E8"/>
    <w:rsid w:val="008C1489"/>
    <w:rsid w:val="008C41F8"/>
    <w:rsid w:val="008C4FA3"/>
    <w:rsid w:val="008D32C4"/>
    <w:rsid w:val="008D7BA5"/>
    <w:rsid w:val="008E00E6"/>
    <w:rsid w:val="008E0725"/>
    <w:rsid w:val="008E16C0"/>
    <w:rsid w:val="008F1B97"/>
    <w:rsid w:val="008F34EE"/>
    <w:rsid w:val="008F6B83"/>
    <w:rsid w:val="009029A4"/>
    <w:rsid w:val="00903545"/>
    <w:rsid w:val="00907030"/>
    <w:rsid w:val="00907D2E"/>
    <w:rsid w:val="0091267F"/>
    <w:rsid w:val="00914E99"/>
    <w:rsid w:val="00915488"/>
    <w:rsid w:val="00924B5C"/>
    <w:rsid w:val="00927977"/>
    <w:rsid w:val="00931BAE"/>
    <w:rsid w:val="00934752"/>
    <w:rsid w:val="0093552F"/>
    <w:rsid w:val="00947852"/>
    <w:rsid w:val="00947FCD"/>
    <w:rsid w:val="009509BD"/>
    <w:rsid w:val="0095303E"/>
    <w:rsid w:val="0096268F"/>
    <w:rsid w:val="00964418"/>
    <w:rsid w:val="00964519"/>
    <w:rsid w:val="009666C8"/>
    <w:rsid w:val="00966F4B"/>
    <w:rsid w:val="00971E94"/>
    <w:rsid w:val="00974234"/>
    <w:rsid w:val="00975CFF"/>
    <w:rsid w:val="00980A63"/>
    <w:rsid w:val="009816E8"/>
    <w:rsid w:val="009841BC"/>
    <w:rsid w:val="009844AF"/>
    <w:rsid w:val="0098634D"/>
    <w:rsid w:val="0098756B"/>
    <w:rsid w:val="00993924"/>
    <w:rsid w:val="0099616A"/>
    <w:rsid w:val="009A035A"/>
    <w:rsid w:val="009A0DB8"/>
    <w:rsid w:val="009A43C0"/>
    <w:rsid w:val="009A566A"/>
    <w:rsid w:val="009B1DB2"/>
    <w:rsid w:val="009B2299"/>
    <w:rsid w:val="009B40F7"/>
    <w:rsid w:val="009C0830"/>
    <w:rsid w:val="009C232A"/>
    <w:rsid w:val="009C53B0"/>
    <w:rsid w:val="009C5D70"/>
    <w:rsid w:val="009D078D"/>
    <w:rsid w:val="009D4B02"/>
    <w:rsid w:val="009D4DD8"/>
    <w:rsid w:val="009D534B"/>
    <w:rsid w:val="009E166E"/>
    <w:rsid w:val="009E3C05"/>
    <w:rsid w:val="009E7D79"/>
    <w:rsid w:val="009F376D"/>
    <w:rsid w:val="009F3C7E"/>
    <w:rsid w:val="00A02D9D"/>
    <w:rsid w:val="00A06B9A"/>
    <w:rsid w:val="00A10A5E"/>
    <w:rsid w:val="00A14092"/>
    <w:rsid w:val="00A171E0"/>
    <w:rsid w:val="00A24549"/>
    <w:rsid w:val="00A25036"/>
    <w:rsid w:val="00A260B8"/>
    <w:rsid w:val="00A27558"/>
    <w:rsid w:val="00A27C49"/>
    <w:rsid w:val="00A34632"/>
    <w:rsid w:val="00A34D4A"/>
    <w:rsid w:val="00A35C14"/>
    <w:rsid w:val="00A42BCC"/>
    <w:rsid w:val="00A43263"/>
    <w:rsid w:val="00A44855"/>
    <w:rsid w:val="00A50051"/>
    <w:rsid w:val="00A558FA"/>
    <w:rsid w:val="00A62FC1"/>
    <w:rsid w:val="00A64442"/>
    <w:rsid w:val="00A6644C"/>
    <w:rsid w:val="00A66E6F"/>
    <w:rsid w:val="00A67A7A"/>
    <w:rsid w:val="00A73A87"/>
    <w:rsid w:val="00A849A3"/>
    <w:rsid w:val="00A84E5B"/>
    <w:rsid w:val="00A856FA"/>
    <w:rsid w:val="00A86950"/>
    <w:rsid w:val="00A87C56"/>
    <w:rsid w:val="00A90636"/>
    <w:rsid w:val="00A91DB8"/>
    <w:rsid w:val="00A91E13"/>
    <w:rsid w:val="00A93C6A"/>
    <w:rsid w:val="00A9592E"/>
    <w:rsid w:val="00AA4332"/>
    <w:rsid w:val="00AA7284"/>
    <w:rsid w:val="00AA7AC5"/>
    <w:rsid w:val="00AB1596"/>
    <w:rsid w:val="00AC0FD6"/>
    <w:rsid w:val="00AC1C1C"/>
    <w:rsid w:val="00AC21FE"/>
    <w:rsid w:val="00AC2496"/>
    <w:rsid w:val="00AC642B"/>
    <w:rsid w:val="00AD316D"/>
    <w:rsid w:val="00AD3AF4"/>
    <w:rsid w:val="00AD7616"/>
    <w:rsid w:val="00AE3E7D"/>
    <w:rsid w:val="00AE4228"/>
    <w:rsid w:val="00AF2D87"/>
    <w:rsid w:val="00AF383C"/>
    <w:rsid w:val="00AF5CAA"/>
    <w:rsid w:val="00AF6C42"/>
    <w:rsid w:val="00B00DF8"/>
    <w:rsid w:val="00B00E09"/>
    <w:rsid w:val="00B01830"/>
    <w:rsid w:val="00B0250B"/>
    <w:rsid w:val="00B17A51"/>
    <w:rsid w:val="00B277B6"/>
    <w:rsid w:val="00B318D9"/>
    <w:rsid w:val="00B37D0F"/>
    <w:rsid w:val="00B40C67"/>
    <w:rsid w:val="00B42EB6"/>
    <w:rsid w:val="00B47CB8"/>
    <w:rsid w:val="00B47F87"/>
    <w:rsid w:val="00B54BB2"/>
    <w:rsid w:val="00B54E9B"/>
    <w:rsid w:val="00B63937"/>
    <w:rsid w:val="00B66B40"/>
    <w:rsid w:val="00B717DC"/>
    <w:rsid w:val="00B73BF7"/>
    <w:rsid w:val="00B75313"/>
    <w:rsid w:val="00B779CC"/>
    <w:rsid w:val="00B83BED"/>
    <w:rsid w:val="00B84898"/>
    <w:rsid w:val="00B86F36"/>
    <w:rsid w:val="00B96602"/>
    <w:rsid w:val="00BA02FA"/>
    <w:rsid w:val="00BA5648"/>
    <w:rsid w:val="00BA5BA4"/>
    <w:rsid w:val="00BB21EB"/>
    <w:rsid w:val="00BB2604"/>
    <w:rsid w:val="00BB5E9D"/>
    <w:rsid w:val="00BB66AC"/>
    <w:rsid w:val="00BC033E"/>
    <w:rsid w:val="00BC4996"/>
    <w:rsid w:val="00BC7EB9"/>
    <w:rsid w:val="00BD26D9"/>
    <w:rsid w:val="00BF4E3D"/>
    <w:rsid w:val="00C1015A"/>
    <w:rsid w:val="00C141A9"/>
    <w:rsid w:val="00C151E5"/>
    <w:rsid w:val="00C21516"/>
    <w:rsid w:val="00C23371"/>
    <w:rsid w:val="00C26A55"/>
    <w:rsid w:val="00C33340"/>
    <w:rsid w:val="00C3454F"/>
    <w:rsid w:val="00C34ACB"/>
    <w:rsid w:val="00C45DD8"/>
    <w:rsid w:val="00C56F77"/>
    <w:rsid w:val="00C57B16"/>
    <w:rsid w:val="00C648A3"/>
    <w:rsid w:val="00C64C2E"/>
    <w:rsid w:val="00C67554"/>
    <w:rsid w:val="00C7099E"/>
    <w:rsid w:val="00C75D7F"/>
    <w:rsid w:val="00C76FD3"/>
    <w:rsid w:val="00C80FB5"/>
    <w:rsid w:val="00C84E2C"/>
    <w:rsid w:val="00C90DDA"/>
    <w:rsid w:val="00C94C6C"/>
    <w:rsid w:val="00C9750F"/>
    <w:rsid w:val="00CA0440"/>
    <w:rsid w:val="00CA2532"/>
    <w:rsid w:val="00CB0F9D"/>
    <w:rsid w:val="00CB34AD"/>
    <w:rsid w:val="00CB3EC9"/>
    <w:rsid w:val="00CB5225"/>
    <w:rsid w:val="00CB53A0"/>
    <w:rsid w:val="00CB7ECA"/>
    <w:rsid w:val="00CC0923"/>
    <w:rsid w:val="00CC6171"/>
    <w:rsid w:val="00CC774C"/>
    <w:rsid w:val="00CD5163"/>
    <w:rsid w:val="00CD6317"/>
    <w:rsid w:val="00CD6B90"/>
    <w:rsid w:val="00CE04AE"/>
    <w:rsid w:val="00CE39BA"/>
    <w:rsid w:val="00CE39D3"/>
    <w:rsid w:val="00D02293"/>
    <w:rsid w:val="00D02923"/>
    <w:rsid w:val="00D02988"/>
    <w:rsid w:val="00D04B46"/>
    <w:rsid w:val="00D05855"/>
    <w:rsid w:val="00D075F2"/>
    <w:rsid w:val="00D159E9"/>
    <w:rsid w:val="00D159F2"/>
    <w:rsid w:val="00D16BC1"/>
    <w:rsid w:val="00D16C4E"/>
    <w:rsid w:val="00D17440"/>
    <w:rsid w:val="00D21065"/>
    <w:rsid w:val="00D22FCB"/>
    <w:rsid w:val="00D24C05"/>
    <w:rsid w:val="00D24FDD"/>
    <w:rsid w:val="00D305C3"/>
    <w:rsid w:val="00D31A36"/>
    <w:rsid w:val="00D346E7"/>
    <w:rsid w:val="00D35060"/>
    <w:rsid w:val="00D35365"/>
    <w:rsid w:val="00D42882"/>
    <w:rsid w:val="00D42A4E"/>
    <w:rsid w:val="00D47767"/>
    <w:rsid w:val="00D50C1D"/>
    <w:rsid w:val="00D5516A"/>
    <w:rsid w:val="00D6033C"/>
    <w:rsid w:val="00D64651"/>
    <w:rsid w:val="00D649CB"/>
    <w:rsid w:val="00D7101A"/>
    <w:rsid w:val="00D71F0E"/>
    <w:rsid w:val="00D73094"/>
    <w:rsid w:val="00D77680"/>
    <w:rsid w:val="00D80331"/>
    <w:rsid w:val="00D81125"/>
    <w:rsid w:val="00D81EF2"/>
    <w:rsid w:val="00D85EF5"/>
    <w:rsid w:val="00D866EA"/>
    <w:rsid w:val="00D930F1"/>
    <w:rsid w:val="00D942D1"/>
    <w:rsid w:val="00D9671F"/>
    <w:rsid w:val="00D96DAC"/>
    <w:rsid w:val="00DB44B0"/>
    <w:rsid w:val="00DB7C7A"/>
    <w:rsid w:val="00DC0C04"/>
    <w:rsid w:val="00DC1926"/>
    <w:rsid w:val="00DC1A79"/>
    <w:rsid w:val="00DC273F"/>
    <w:rsid w:val="00DC6249"/>
    <w:rsid w:val="00DD19BE"/>
    <w:rsid w:val="00DD673A"/>
    <w:rsid w:val="00DD7B99"/>
    <w:rsid w:val="00DE468D"/>
    <w:rsid w:val="00DE52BD"/>
    <w:rsid w:val="00DE6676"/>
    <w:rsid w:val="00DF2069"/>
    <w:rsid w:val="00DF50AD"/>
    <w:rsid w:val="00DF6085"/>
    <w:rsid w:val="00E029AD"/>
    <w:rsid w:val="00E044AE"/>
    <w:rsid w:val="00E15BA2"/>
    <w:rsid w:val="00E177B6"/>
    <w:rsid w:val="00E20190"/>
    <w:rsid w:val="00E21DA2"/>
    <w:rsid w:val="00E2204E"/>
    <w:rsid w:val="00E241A6"/>
    <w:rsid w:val="00E256AF"/>
    <w:rsid w:val="00E26004"/>
    <w:rsid w:val="00E270A8"/>
    <w:rsid w:val="00E31962"/>
    <w:rsid w:val="00E32532"/>
    <w:rsid w:val="00E402A8"/>
    <w:rsid w:val="00E50D9B"/>
    <w:rsid w:val="00E5252F"/>
    <w:rsid w:val="00E540E8"/>
    <w:rsid w:val="00E558EA"/>
    <w:rsid w:val="00E60B20"/>
    <w:rsid w:val="00E623F1"/>
    <w:rsid w:val="00E62C45"/>
    <w:rsid w:val="00E67A3D"/>
    <w:rsid w:val="00E754D1"/>
    <w:rsid w:val="00E75654"/>
    <w:rsid w:val="00E759AA"/>
    <w:rsid w:val="00E75A94"/>
    <w:rsid w:val="00E75B3B"/>
    <w:rsid w:val="00E76DDD"/>
    <w:rsid w:val="00E81188"/>
    <w:rsid w:val="00E824B8"/>
    <w:rsid w:val="00E867D5"/>
    <w:rsid w:val="00E91D8C"/>
    <w:rsid w:val="00E939F4"/>
    <w:rsid w:val="00E95DF9"/>
    <w:rsid w:val="00EA2327"/>
    <w:rsid w:val="00EA3C9C"/>
    <w:rsid w:val="00EA3C9E"/>
    <w:rsid w:val="00EA4F45"/>
    <w:rsid w:val="00EB0076"/>
    <w:rsid w:val="00EB06A9"/>
    <w:rsid w:val="00EB1138"/>
    <w:rsid w:val="00EB5A9E"/>
    <w:rsid w:val="00EB7B40"/>
    <w:rsid w:val="00EC397D"/>
    <w:rsid w:val="00EC5892"/>
    <w:rsid w:val="00EC5AE6"/>
    <w:rsid w:val="00EC69F7"/>
    <w:rsid w:val="00EE1505"/>
    <w:rsid w:val="00EE1CB5"/>
    <w:rsid w:val="00EE277B"/>
    <w:rsid w:val="00EE538C"/>
    <w:rsid w:val="00EF02A8"/>
    <w:rsid w:val="00EF7CD0"/>
    <w:rsid w:val="00F012E0"/>
    <w:rsid w:val="00F038C7"/>
    <w:rsid w:val="00F04634"/>
    <w:rsid w:val="00F05356"/>
    <w:rsid w:val="00F1234D"/>
    <w:rsid w:val="00F12F82"/>
    <w:rsid w:val="00F1540A"/>
    <w:rsid w:val="00F15B6F"/>
    <w:rsid w:val="00F20D5D"/>
    <w:rsid w:val="00F224E6"/>
    <w:rsid w:val="00F228BF"/>
    <w:rsid w:val="00F22B08"/>
    <w:rsid w:val="00F23369"/>
    <w:rsid w:val="00F23EE5"/>
    <w:rsid w:val="00F2611F"/>
    <w:rsid w:val="00F271F0"/>
    <w:rsid w:val="00F3019A"/>
    <w:rsid w:val="00F30FA6"/>
    <w:rsid w:val="00F32D2A"/>
    <w:rsid w:val="00F337B4"/>
    <w:rsid w:val="00F3797E"/>
    <w:rsid w:val="00F4085C"/>
    <w:rsid w:val="00F40B26"/>
    <w:rsid w:val="00F413EF"/>
    <w:rsid w:val="00F432D8"/>
    <w:rsid w:val="00F433F5"/>
    <w:rsid w:val="00F6184F"/>
    <w:rsid w:val="00F62C7B"/>
    <w:rsid w:val="00F655CC"/>
    <w:rsid w:val="00F70A98"/>
    <w:rsid w:val="00F70BD3"/>
    <w:rsid w:val="00F71851"/>
    <w:rsid w:val="00F747BF"/>
    <w:rsid w:val="00F75E57"/>
    <w:rsid w:val="00F77D98"/>
    <w:rsid w:val="00F82031"/>
    <w:rsid w:val="00F82F46"/>
    <w:rsid w:val="00F85D73"/>
    <w:rsid w:val="00F870CB"/>
    <w:rsid w:val="00F87918"/>
    <w:rsid w:val="00F95D3B"/>
    <w:rsid w:val="00F9713C"/>
    <w:rsid w:val="00FA0402"/>
    <w:rsid w:val="00FA383F"/>
    <w:rsid w:val="00FA4E62"/>
    <w:rsid w:val="00FB0E98"/>
    <w:rsid w:val="00FB42A8"/>
    <w:rsid w:val="00FB6E89"/>
    <w:rsid w:val="00FB7C1F"/>
    <w:rsid w:val="00FC10C8"/>
    <w:rsid w:val="00FC4B29"/>
    <w:rsid w:val="00FD4601"/>
    <w:rsid w:val="00FD5694"/>
    <w:rsid w:val="00FD64E4"/>
    <w:rsid w:val="00FE0125"/>
    <w:rsid w:val="00FE61C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44C"/>
  <w15:chartTrackingRefBased/>
  <w15:docId w15:val="{7B000CFA-E5CD-48FE-99C9-EF7B53FE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007F6D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VoetnoottekstChar">
    <w:name w:val="Voetnoottekst Char"/>
    <w:link w:val="Voetnoottekst"/>
    <w:rsid w:val="00007F6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007F6D"/>
    <w:rPr>
      <w:vertAlign w:val="superscript"/>
    </w:rPr>
  </w:style>
  <w:style w:type="character" w:styleId="Hyperlink">
    <w:name w:val="Hyperlink"/>
    <w:uiPriority w:val="99"/>
    <w:unhideWhenUsed/>
    <w:rsid w:val="00567DBA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A40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40E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A40E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0E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40EE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40E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3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ensregio.eu/assets/files/site/Besluiten-CvT-tav-projectaanvragen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310B-1C78-4158-B68F-3EE512E2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Stef</dc:creator>
  <cp:keywords/>
  <cp:lastModifiedBy>DE RUYTER Jeff</cp:lastModifiedBy>
  <cp:revision>23</cp:revision>
  <cp:lastPrinted>2017-03-22T16:53:00Z</cp:lastPrinted>
  <dcterms:created xsi:type="dcterms:W3CDTF">2022-10-25T13:50:00Z</dcterms:created>
  <dcterms:modified xsi:type="dcterms:W3CDTF">2023-07-06T08:21:00Z</dcterms:modified>
</cp:coreProperties>
</file>