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B6B6" w14:textId="77777777" w:rsidR="00D8003F" w:rsidRPr="00D8003F" w:rsidRDefault="00D8003F" w:rsidP="00D8003F">
      <w:pPr>
        <w:rPr>
          <w:rFonts w:ascii="Montserrat" w:eastAsiaTheme="majorEastAsia" w:hAnsi="Montserrat" w:cstheme="majorBidi"/>
          <w:b/>
          <w:color w:val="003399"/>
          <w:sz w:val="24"/>
          <w:szCs w:val="24"/>
          <w:lang w:val="nl-BE"/>
        </w:rPr>
      </w:pPr>
      <w:r w:rsidRPr="00D8003F">
        <w:rPr>
          <w:rFonts w:ascii="Montserrat" w:eastAsiaTheme="majorEastAsia" w:hAnsi="Montserrat" w:cstheme="majorBidi"/>
          <w:b/>
          <w:color w:val="003399"/>
          <w:sz w:val="24"/>
          <w:szCs w:val="24"/>
          <w:lang w:val="nl-BE"/>
        </w:rPr>
        <w:t xml:space="preserve">De-minimistoekenningsbrief </w:t>
      </w:r>
    </w:p>
    <w:p w14:paraId="53D6EB94" w14:textId="4399D97E" w:rsidR="00A825F5" w:rsidRDefault="00D8003F" w:rsidP="00D8003F">
      <w:pPr>
        <w:rPr>
          <w:rFonts w:ascii="Montserrat" w:eastAsiaTheme="majorEastAsia" w:hAnsi="Montserrat" w:cstheme="majorBidi"/>
          <w:b/>
          <w:color w:val="003399"/>
          <w:sz w:val="24"/>
          <w:szCs w:val="24"/>
          <w:lang w:val="nl-BE"/>
        </w:rPr>
      </w:pPr>
      <w:r w:rsidRPr="00D8003F">
        <w:rPr>
          <w:rFonts w:ascii="Montserrat" w:eastAsiaTheme="majorEastAsia" w:hAnsi="Montserrat" w:cstheme="majorBidi"/>
          <w:b/>
          <w:color w:val="003399"/>
          <w:sz w:val="24"/>
          <w:szCs w:val="24"/>
          <w:lang w:val="nl-BE"/>
        </w:rPr>
        <w:t>(</w:t>
      </w:r>
      <w:r w:rsidR="00110D1A">
        <w:rPr>
          <w:rFonts w:ascii="Montserrat" w:eastAsiaTheme="majorEastAsia" w:hAnsi="Montserrat" w:cstheme="majorBidi"/>
          <w:b/>
          <w:color w:val="003399"/>
          <w:sz w:val="24"/>
          <w:szCs w:val="24"/>
          <w:lang w:val="nl-BE"/>
        </w:rPr>
        <w:t xml:space="preserve">Algemeen – Niet </w:t>
      </w:r>
      <w:r w:rsidRPr="00D8003F">
        <w:rPr>
          <w:rFonts w:ascii="Montserrat" w:eastAsiaTheme="majorEastAsia" w:hAnsi="Montserrat" w:cstheme="majorBidi"/>
          <w:b/>
          <w:color w:val="003399"/>
          <w:sz w:val="24"/>
          <w:szCs w:val="24"/>
          <w:lang w:val="nl-BE"/>
        </w:rPr>
        <w:t>landbouw of visserij/aquacultuur</w:t>
      </w:r>
      <w:r>
        <w:rPr>
          <w:rFonts w:ascii="Montserrat" w:eastAsiaTheme="majorEastAsia" w:hAnsi="Montserrat" w:cstheme="majorBidi"/>
          <w:b/>
          <w:color w:val="003399"/>
          <w:sz w:val="24"/>
          <w:szCs w:val="24"/>
          <w:lang w:val="nl-BE"/>
        </w:rPr>
        <w:t>)</w:t>
      </w:r>
    </w:p>
    <w:p w14:paraId="416802ED" w14:textId="77777777" w:rsidR="00D8003F" w:rsidRPr="001A679C" w:rsidRDefault="00D8003F" w:rsidP="00D8003F">
      <w:pPr>
        <w:rPr>
          <w:rFonts w:ascii="Montserrat" w:hAnsi="Montserrat"/>
          <w:sz w:val="20"/>
          <w:szCs w:val="20"/>
          <w:lang w:val="nl-BE"/>
        </w:rPr>
      </w:pPr>
    </w:p>
    <w:p w14:paraId="3B327661" w14:textId="6FE1AB05" w:rsidR="00542EDA" w:rsidRPr="009078EA" w:rsidRDefault="007471E1" w:rsidP="00A15F64">
      <w:pPr>
        <w:pStyle w:val="Kop2"/>
        <w:rPr>
          <w:rFonts w:ascii="Montserrat" w:hAnsi="Montserrat"/>
          <w:color w:val="003399"/>
          <w:sz w:val="20"/>
          <w:szCs w:val="20"/>
          <w:lang w:val="nl-BE"/>
        </w:rPr>
      </w:pPr>
      <w:r w:rsidRPr="007471E1">
        <w:rPr>
          <w:rFonts w:ascii="Montserrat" w:hAnsi="Montserrat"/>
          <w:color w:val="003399"/>
          <w:sz w:val="20"/>
          <w:szCs w:val="20"/>
          <w:lang w:val="nl-BE"/>
        </w:rPr>
        <w:t>VERKLARING</w:t>
      </w:r>
    </w:p>
    <w:p w14:paraId="73FAE52B" w14:textId="77777777" w:rsidR="00A2030A" w:rsidRPr="009078EA" w:rsidRDefault="00A2030A" w:rsidP="005053B5">
      <w:pPr>
        <w:rPr>
          <w:sz w:val="20"/>
          <w:szCs w:val="20"/>
          <w:lang w:val="nl-BE"/>
        </w:rPr>
      </w:pPr>
    </w:p>
    <w:p w14:paraId="6B79EA1B" w14:textId="050C9AF0"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Hierbij verklaart ondergetekende, dat aan de hierna genoemde onderneming</w:t>
      </w:r>
      <w:r>
        <w:rPr>
          <w:rStyle w:val="Voetnootmarkering"/>
          <w:rFonts w:ascii="Montserrat" w:eastAsia="Times New Roman" w:hAnsi="Montserrat" w:cs="Tahoma"/>
          <w:sz w:val="18"/>
          <w:szCs w:val="18"/>
          <w:lang w:eastAsia="nl-NL"/>
        </w:rPr>
        <w:footnoteReference w:id="1"/>
      </w:r>
    </w:p>
    <w:p w14:paraId="3F16EF5E" w14:textId="77777777" w:rsidR="00110D1A" w:rsidRPr="00110D1A" w:rsidRDefault="00110D1A" w:rsidP="00110D1A">
      <w:pPr>
        <w:rPr>
          <w:rFonts w:ascii="Montserrat" w:eastAsia="Times New Roman" w:hAnsi="Montserrat" w:cs="Tahoma"/>
          <w:b/>
          <w:bCs/>
          <w:sz w:val="18"/>
          <w:szCs w:val="18"/>
          <w:lang w:eastAsia="nl-NL"/>
        </w:rPr>
      </w:pPr>
    </w:p>
    <w:p w14:paraId="6DE9AFCE" w14:textId="77777777" w:rsidR="00110D1A" w:rsidRPr="00110D1A" w:rsidRDefault="00110D1A" w:rsidP="00110D1A">
      <w:pPr>
        <w:rPr>
          <w:rFonts w:ascii="Montserrat" w:eastAsia="Times New Roman" w:hAnsi="Montserrat" w:cs="Tahoma"/>
          <w:b/>
          <w:bCs/>
          <w:sz w:val="18"/>
          <w:szCs w:val="18"/>
          <w:lang w:eastAsia="nl-NL"/>
        </w:rPr>
      </w:pPr>
      <w:r w:rsidRPr="00110D1A">
        <w:rPr>
          <w:rFonts w:ascii="Montserrat" w:eastAsia="Times New Roman" w:hAnsi="Montserrat" w:cs="Tahoma"/>
          <w:b/>
          <w:bCs/>
          <w:sz w:val="18"/>
          <w:szCs w:val="18"/>
          <w:lang w:eastAsia="nl-NL"/>
        </w:rPr>
        <w:t>geen de-minimissteun is verleend</w:t>
      </w:r>
    </w:p>
    <w:p w14:paraId="390A56B1"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In de voorbije 3 jaar is niet eerder de-minimissteun verleend.</w:t>
      </w:r>
    </w:p>
    <w:p w14:paraId="5CAC8AA8" w14:textId="77777777" w:rsidR="00110D1A" w:rsidRPr="00110D1A" w:rsidRDefault="00110D1A" w:rsidP="00110D1A">
      <w:pPr>
        <w:rPr>
          <w:rFonts w:ascii="Montserrat" w:eastAsia="Times New Roman" w:hAnsi="Montserrat" w:cs="Tahoma"/>
          <w:sz w:val="18"/>
          <w:szCs w:val="18"/>
          <w:lang w:eastAsia="nl-NL"/>
        </w:rPr>
      </w:pPr>
    </w:p>
    <w:p w14:paraId="62503E5F"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OF</w:t>
      </w:r>
    </w:p>
    <w:p w14:paraId="3B75BF91" w14:textId="77777777" w:rsidR="00110D1A" w:rsidRPr="00110D1A" w:rsidRDefault="00110D1A" w:rsidP="00110D1A">
      <w:pPr>
        <w:rPr>
          <w:rFonts w:ascii="Montserrat" w:eastAsia="Times New Roman" w:hAnsi="Montserrat" w:cs="Tahoma"/>
          <w:sz w:val="18"/>
          <w:szCs w:val="18"/>
          <w:lang w:eastAsia="nl-NL"/>
        </w:rPr>
      </w:pPr>
    </w:p>
    <w:p w14:paraId="2F42FD96" w14:textId="165EA29C" w:rsidR="00110D1A" w:rsidRPr="00110D1A" w:rsidRDefault="00110D1A" w:rsidP="00110D1A">
      <w:pPr>
        <w:rPr>
          <w:rFonts w:ascii="Montserrat" w:eastAsia="Times New Roman" w:hAnsi="Montserrat" w:cs="Tahoma"/>
          <w:b/>
          <w:bCs/>
          <w:sz w:val="18"/>
          <w:szCs w:val="18"/>
          <w:lang w:eastAsia="nl-NL"/>
        </w:rPr>
      </w:pPr>
      <w:r w:rsidRPr="00110D1A">
        <w:rPr>
          <w:rFonts w:ascii="Montserrat" w:eastAsia="Times New Roman" w:hAnsi="Montserrat" w:cs="Tahoma"/>
          <w:b/>
          <w:bCs/>
          <w:sz w:val="18"/>
          <w:szCs w:val="18"/>
          <w:lang w:eastAsia="nl-NL"/>
        </w:rPr>
        <w:t>beperkte de-minimissteun is verleend</w:t>
      </w:r>
      <w:r>
        <w:rPr>
          <w:rStyle w:val="Voetnootmarkering"/>
          <w:rFonts w:ascii="Montserrat" w:eastAsia="Times New Roman" w:hAnsi="Montserrat" w:cs="Tahoma"/>
          <w:b/>
          <w:bCs/>
          <w:sz w:val="18"/>
          <w:szCs w:val="18"/>
          <w:lang w:eastAsia="nl-NL"/>
        </w:rPr>
        <w:footnoteReference w:id="2"/>
      </w:r>
      <w:r w:rsidRPr="00110D1A">
        <w:rPr>
          <w:rFonts w:ascii="Montserrat" w:eastAsia="Times New Roman" w:hAnsi="Montserrat" w:cs="Tahoma"/>
          <w:b/>
          <w:bCs/>
          <w:sz w:val="18"/>
          <w:szCs w:val="18"/>
          <w:lang w:eastAsia="nl-NL"/>
        </w:rPr>
        <w:t xml:space="preserve"> </w:t>
      </w:r>
    </w:p>
    <w:p w14:paraId="38072A26"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In de voorbije 3 jaar is eerder Nederlandse de-minimissteun (in welke vorm of voor welk doel dan ook) verleend tot een totaal bedrag van € ..................................</w:t>
      </w:r>
    </w:p>
    <w:p w14:paraId="05E8D8A9" w14:textId="77777777" w:rsidR="00110D1A" w:rsidRPr="00110D1A" w:rsidRDefault="00110D1A" w:rsidP="00110D1A">
      <w:pPr>
        <w:rPr>
          <w:rFonts w:ascii="Montserrat" w:eastAsia="Times New Roman" w:hAnsi="Montserrat" w:cs="Tahoma"/>
          <w:sz w:val="18"/>
          <w:szCs w:val="18"/>
          <w:lang w:eastAsia="nl-NL"/>
        </w:rPr>
      </w:pPr>
    </w:p>
    <w:p w14:paraId="52FAA25A" w14:textId="257EC682"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In de voorbije 3 jaar is eerder Belgische de-minimissteun (in welke vorm of voor welk doel dan ook) verleend tot een totaal bedrag van € .................................</w:t>
      </w:r>
    </w:p>
    <w:p w14:paraId="743335A0" w14:textId="77777777" w:rsidR="00110D1A" w:rsidRPr="00110D1A" w:rsidRDefault="00110D1A" w:rsidP="00110D1A">
      <w:pPr>
        <w:rPr>
          <w:rFonts w:ascii="Montserrat" w:eastAsia="Times New Roman" w:hAnsi="Montserrat" w:cs="Tahoma"/>
          <w:sz w:val="18"/>
          <w:szCs w:val="18"/>
          <w:lang w:eastAsia="nl-NL"/>
        </w:rPr>
      </w:pPr>
    </w:p>
    <w:p w14:paraId="6B9D40A5" w14:textId="77777777" w:rsidR="00110D1A" w:rsidRPr="00110D1A" w:rsidRDefault="00110D1A" w:rsidP="00110D1A">
      <w:pPr>
        <w:rPr>
          <w:rFonts w:ascii="Montserrat" w:eastAsia="Times New Roman" w:hAnsi="Montserrat" w:cs="Tahoma"/>
          <w:sz w:val="18"/>
          <w:szCs w:val="18"/>
          <w:lang w:eastAsia="nl-NL"/>
        </w:rPr>
      </w:pPr>
    </w:p>
    <w:p w14:paraId="0AC5EE29"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Aldus volledig en naar waarheid ingevuld door:</w:t>
      </w:r>
    </w:p>
    <w:p w14:paraId="664E43E1" w14:textId="77777777" w:rsidR="00110D1A" w:rsidRPr="00110D1A" w:rsidRDefault="00110D1A" w:rsidP="00110D1A">
      <w:pPr>
        <w:rPr>
          <w:rFonts w:ascii="Montserrat" w:eastAsia="Times New Roman" w:hAnsi="Montserrat" w:cs="Tahoma"/>
          <w:sz w:val="18"/>
          <w:szCs w:val="18"/>
          <w:lang w:eastAsia="nl-NL"/>
        </w:rPr>
      </w:pPr>
    </w:p>
    <w:p w14:paraId="638EF64A"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...........................................................................................................................................(bedrijfsnaam)</w:t>
      </w:r>
    </w:p>
    <w:p w14:paraId="7E8B4FC4" w14:textId="77777777" w:rsidR="00110D1A" w:rsidRPr="00110D1A" w:rsidRDefault="00110D1A" w:rsidP="00110D1A">
      <w:pPr>
        <w:rPr>
          <w:rFonts w:ascii="Montserrat" w:eastAsia="Times New Roman" w:hAnsi="Montserrat" w:cs="Tahoma"/>
          <w:sz w:val="18"/>
          <w:szCs w:val="18"/>
          <w:lang w:eastAsia="nl-NL"/>
        </w:rPr>
      </w:pPr>
    </w:p>
    <w:p w14:paraId="41801F12"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 xml:space="preserve">..……………………………………………………………………………………..………..(inschrijfnr. KvK of </w:t>
      </w:r>
      <w:proofErr w:type="spellStart"/>
      <w:r w:rsidRPr="00110D1A">
        <w:rPr>
          <w:rFonts w:ascii="Montserrat" w:eastAsia="Times New Roman" w:hAnsi="Montserrat" w:cs="Tahoma"/>
          <w:sz w:val="18"/>
          <w:szCs w:val="18"/>
          <w:lang w:eastAsia="nl-NL"/>
        </w:rPr>
        <w:t>ondernemingsnr</w:t>
      </w:r>
      <w:proofErr w:type="spellEnd"/>
      <w:r w:rsidRPr="00110D1A">
        <w:rPr>
          <w:rFonts w:ascii="Montserrat" w:eastAsia="Times New Roman" w:hAnsi="Montserrat" w:cs="Tahoma"/>
          <w:sz w:val="18"/>
          <w:szCs w:val="18"/>
          <w:lang w:eastAsia="nl-NL"/>
        </w:rPr>
        <w:t>)</w:t>
      </w:r>
    </w:p>
    <w:p w14:paraId="6B34BB98" w14:textId="77777777" w:rsidR="00110D1A" w:rsidRPr="00110D1A" w:rsidRDefault="00110D1A" w:rsidP="00110D1A">
      <w:pPr>
        <w:rPr>
          <w:rFonts w:ascii="Montserrat" w:eastAsia="Times New Roman" w:hAnsi="Montserrat" w:cs="Tahoma"/>
          <w:sz w:val="18"/>
          <w:szCs w:val="18"/>
          <w:lang w:eastAsia="nl-NL"/>
        </w:rPr>
      </w:pPr>
    </w:p>
    <w:p w14:paraId="610DB00D"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.................................................................................................................(naam functionaris en functie)</w:t>
      </w:r>
    </w:p>
    <w:p w14:paraId="6527CA0C" w14:textId="77777777" w:rsidR="00110D1A" w:rsidRPr="00110D1A" w:rsidRDefault="00110D1A" w:rsidP="00110D1A">
      <w:pPr>
        <w:rPr>
          <w:rFonts w:ascii="Montserrat" w:eastAsia="Times New Roman" w:hAnsi="Montserrat" w:cs="Tahoma"/>
          <w:sz w:val="18"/>
          <w:szCs w:val="18"/>
          <w:lang w:eastAsia="nl-NL"/>
        </w:rPr>
      </w:pPr>
    </w:p>
    <w:p w14:paraId="427F1AB5"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................................................................................................................................(adres onderneming)</w:t>
      </w:r>
    </w:p>
    <w:p w14:paraId="21305E42" w14:textId="77777777" w:rsidR="00110D1A" w:rsidRPr="00110D1A" w:rsidRDefault="00110D1A" w:rsidP="00110D1A">
      <w:pPr>
        <w:rPr>
          <w:rFonts w:ascii="Montserrat" w:eastAsia="Times New Roman" w:hAnsi="Montserrat" w:cs="Tahoma"/>
          <w:sz w:val="18"/>
          <w:szCs w:val="18"/>
          <w:lang w:eastAsia="nl-NL"/>
        </w:rPr>
      </w:pPr>
    </w:p>
    <w:p w14:paraId="579CCEE9" w14:textId="77777777" w:rsidR="00110D1A" w:rsidRPr="00110D1A" w:rsidRDefault="00110D1A" w:rsidP="00110D1A">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........................................................................................................................(postcode en plaatsnaam)</w:t>
      </w:r>
    </w:p>
    <w:p w14:paraId="35BA9EAE" w14:textId="77777777" w:rsidR="00110D1A" w:rsidRPr="00110D1A" w:rsidRDefault="00110D1A" w:rsidP="00110D1A">
      <w:pPr>
        <w:rPr>
          <w:rFonts w:ascii="Montserrat" w:eastAsia="Times New Roman" w:hAnsi="Montserrat" w:cs="Tahoma"/>
          <w:sz w:val="18"/>
          <w:szCs w:val="18"/>
          <w:lang w:eastAsia="nl-NL"/>
        </w:rPr>
      </w:pPr>
    </w:p>
    <w:p w14:paraId="5855EAAF" w14:textId="6460D892" w:rsidR="00A4510A" w:rsidRPr="00110D1A" w:rsidRDefault="00110D1A" w:rsidP="0085211F">
      <w:pPr>
        <w:rPr>
          <w:rFonts w:ascii="Montserrat" w:eastAsia="Times New Roman" w:hAnsi="Montserrat" w:cs="Tahoma"/>
          <w:sz w:val="18"/>
          <w:szCs w:val="18"/>
          <w:lang w:eastAsia="nl-NL"/>
        </w:rPr>
      </w:pPr>
      <w:r w:rsidRPr="00110D1A">
        <w:rPr>
          <w:rFonts w:ascii="Montserrat" w:eastAsia="Times New Roman" w:hAnsi="Montserrat" w:cs="Tahoma"/>
          <w:sz w:val="18"/>
          <w:szCs w:val="18"/>
          <w:lang w:eastAsia="nl-NL"/>
        </w:rPr>
        <w:t>...............................................(datum)..............................................................................(handtekening)</w:t>
      </w:r>
    </w:p>
    <w:sectPr w:rsidR="00A4510A" w:rsidRPr="00110D1A" w:rsidSect="00C97DA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974" w14:textId="77777777" w:rsidR="00350C5F" w:rsidRDefault="00350C5F" w:rsidP="00C97DAC">
      <w:r>
        <w:separator/>
      </w:r>
    </w:p>
  </w:endnote>
  <w:endnote w:type="continuationSeparator" w:id="0">
    <w:p w14:paraId="074A97D2" w14:textId="77777777" w:rsidR="00350C5F" w:rsidRDefault="00350C5F" w:rsidP="00C9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1CE" w14:textId="29D328DC" w:rsidR="00C97DAC" w:rsidRDefault="00C97DAC" w:rsidP="00C97DAC">
    <w:pPr>
      <w:pStyle w:val="Voettekst"/>
      <w:ind w:hanging="1417"/>
      <w:jc w:val="center"/>
    </w:pPr>
    <w:r>
      <w:rPr>
        <w:noProof/>
        <w:lang w:val="nl-BE" w:eastAsia="nl-BE"/>
      </w:rPr>
      <w:drawing>
        <wp:inline distT="0" distB="0" distL="0" distR="0" wp14:anchorId="24D34682" wp14:editId="3F74FD02">
          <wp:extent cx="7559040" cy="508269"/>
          <wp:effectExtent l="0" t="0" r="381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en_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559" cy="516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2AC" w14:textId="77777777" w:rsidR="00350C5F" w:rsidRDefault="00350C5F" w:rsidP="00C97DAC">
      <w:r>
        <w:separator/>
      </w:r>
    </w:p>
  </w:footnote>
  <w:footnote w:type="continuationSeparator" w:id="0">
    <w:p w14:paraId="68B5C266" w14:textId="77777777" w:rsidR="00350C5F" w:rsidRDefault="00350C5F" w:rsidP="00C97DAC">
      <w:r>
        <w:continuationSeparator/>
      </w:r>
    </w:p>
  </w:footnote>
  <w:footnote w:id="1">
    <w:p w14:paraId="7386CAB7" w14:textId="77777777" w:rsidR="00110D1A" w:rsidRPr="00110D1A" w:rsidRDefault="00110D1A" w:rsidP="00110D1A">
      <w:pPr>
        <w:pStyle w:val="Voetnoottekst"/>
        <w:jc w:val="both"/>
        <w:rPr>
          <w:rFonts w:ascii="Montserrat" w:hAnsi="Montserrat" w:cstheme="minorHAnsi"/>
          <w:sz w:val="14"/>
          <w:szCs w:val="14"/>
        </w:rPr>
      </w:pPr>
      <w:r w:rsidRPr="00110D1A">
        <w:rPr>
          <w:rStyle w:val="Voetnootmarkering"/>
          <w:rFonts w:ascii="Montserrat" w:hAnsi="Montserrat"/>
          <w:sz w:val="14"/>
          <w:szCs w:val="14"/>
        </w:rPr>
        <w:footnoteRef/>
      </w:r>
      <w:r w:rsidRPr="00110D1A">
        <w:rPr>
          <w:rFonts w:ascii="Montserrat" w:hAnsi="Montserrat"/>
          <w:sz w:val="14"/>
          <w:szCs w:val="14"/>
        </w:rPr>
        <w:t xml:space="preserve"> </w:t>
      </w:r>
      <w:r w:rsidRPr="00110D1A">
        <w:rPr>
          <w:rFonts w:ascii="Montserrat" w:hAnsi="Montserrat" w:cstheme="minorHAnsi"/>
          <w:sz w:val="14"/>
          <w:szCs w:val="14"/>
        </w:rPr>
        <w:t>Alle ondernemingen die ten minste één van de volgende banden met elkaar onderhouden, worden voor de toepassing van de de-minimisregels verstaan als ‘één onderneming’:</w:t>
      </w:r>
    </w:p>
    <w:p w14:paraId="151BC41F" w14:textId="77777777" w:rsidR="00110D1A" w:rsidRPr="00110D1A" w:rsidRDefault="00110D1A" w:rsidP="00110D1A">
      <w:pPr>
        <w:pStyle w:val="Voetnoottekst"/>
        <w:numPr>
          <w:ilvl w:val="0"/>
          <w:numId w:val="9"/>
        </w:numPr>
        <w:jc w:val="both"/>
        <w:rPr>
          <w:rFonts w:ascii="Montserrat" w:hAnsi="Montserrat" w:cstheme="minorHAnsi"/>
          <w:sz w:val="14"/>
          <w:szCs w:val="14"/>
        </w:rPr>
      </w:pPr>
      <w:r w:rsidRPr="00110D1A">
        <w:rPr>
          <w:rFonts w:ascii="Montserrat" w:hAnsi="Montserrat" w:cstheme="minorHAnsi"/>
          <w:sz w:val="14"/>
          <w:szCs w:val="14"/>
        </w:rPr>
        <w:t>één onderneming heeft de meerderheid van de stemrechten van de aandeelhouders of vennoten van een andere onderneming;</w:t>
      </w:r>
    </w:p>
    <w:p w14:paraId="653F93A1" w14:textId="77777777" w:rsidR="00110D1A" w:rsidRPr="00110D1A" w:rsidRDefault="00110D1A" w:rsidP="00110D1A">
      <w:pPr>
        <w:pStyle w:val="Voetnoottekst"/>
        <w:numPr>
          <w:ilvl w:val="0"/>
          <w:numId w:val="9"/>
        </w:numPr>
        <w:jc w:val="both"/>
        <w:rPr>
          <w:rFonts w:ascii="Montserrat" w:hAnsi="Montserrat" w:cstheme="minorHAnsi"/>
          <w:sz w:val="14"/>
          <w:szCs w:val="14"/>
        </w:rPr>
      </w:pPr>
      <w:r w:rsidRPr="00110D1A">
        <w:rPr>
          <w:rFonts w:ascii="Montserrat" w:hAnsi="Montserrat" w:cstheme="minorHAnsi"/>
          <w:sz w:val="14"/>
          <w:szCs w:val="14"/>
        </w:rPr>
        <w:t>één onderneming heeft het recht de meerderheid van de leden van het bestuurs-, leidinggevend of toezichthoudend orgaan van een andere onderneming te benoemen of te ontslaan;</w:t>
      </w:r>
    </w:p>
    <w:p w14:paraId="530F746F" w14:textId="77777777" w:rsidR="00110D1A" w:rsidRPr="00110D1A" w:rsidRDefault="00110D1A" w:rsidP="00110D1A">
      <w:pPr>
        <w:pStyle w:val="Voetnoottekst"/>
        <w:numPr>
          <w:ilvl w:val="0"/>
          <w:numId w:val="9"/>
        </w:numPr>
        <w:jc w:val="both"/>
        <w:rPr>
          <w:rFonts w:ascii="Montserrat" w:hAnsi="Montserrat" w:cstheme="minorHAnsi"/>
          <w:sz w:val="14"/>
          <w:szCs w:val="14"/>
        </w:rPr>
      </w:pPr>
      <w:r w:rsidRPr="00110D1A">
        <w:rPr>
          <w:rFonts w:ascii="Montserrat" w:hAnsi="Montserrat" w:cstheme="minorHAnsi"/>
          <w:sz w:val="14"/>
          <w:szCs w:val="14"/>
        </w:rPr>
        <w:t>één onderneming heeft het recht een overheersende invloed op een andere onderneming uit te oefenen op grond van een met die onderneming gesloten overeenkomst of een bepaling in de statuten van laatstgenoemde onderneming;</w:t>
      </w:r>
    </w:p>
    <w:p w14:paraId="12F2A436" w14:textId="77777777" w:rsidR="00110D1A" w:rsidRPr="00110D1A" w:rsidRDefault="00110D1A" w:rsidP="00110D1A">
      <w:pPr>
        <w:pStyle w:val="Voetnoottekst"/>
        <w:numPr>
          <w:ilvl w:val="0"/>
          <w:numId w:val="9"/>
        </w:numPr>
        <w:jc w:val="both"/>
        <w:rPr>
          <w:rFonts w:ascii="Montserrat" w:hAnsi="Montserrat" w:cstheme="minorHAnsi"/>
          <w:sz w:val="14"/>
          <w:szCs w:val="14"/>
        </w:rPr>
      </w:pPr>
      <w:r w:rsidRPr="00110D1A">
        <w:rPr>
          <w:rFonts w:ascii="Montserrat" w:hAnsi="Montserrat" w:cstheme="minorHAnsi"/>
          <w:sz w:val="14"/>
          <w:szCs w:val="14"/>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die onderneming.</w:t>
      </w:r>
    </w:p>
    <w:p w14:paraId="4FA09C96" w14:textId="7AEC3C02" w:rsidR="00110D1A" w:rsidRPr="00110D1A" w:rsidRDefault="00110D1A" w:rsidP="00110D1A">
      <w:pPr>
        <w:pStyle w:val="Voetnoottekst"/>
        <w:jc w:val="both"/>
        <w:rPr>
          <w:rFonts w:ascii="Montserrat" w:hAnsi="Montserrat" w:cstheme="minorHAnsi"/>
          <w:sz w:val="14"/>
          <w:szCs w:val="14"/>
        </w:rPr>
      </w:pPr>
      <w:r w:rsidRPr="00110D1A">
        <w:rPr>
          <w:rFonts w:ascii="Montserrat" w:hAnsi="Montserrat" w:cstheme="minorHAnsi"/>
          <w:sz w:val="14"/>
          <w:szCs w:val="14"/>
        </w:rPr>
        <w:t>Ondernemingen die via één of meer andere ondernemingen één van de in de punten a) tot en met d) bedoelde banden onderhouden, worden ook als één onderneming beschouwd.</w:t>
      </w:r>
    </w:p>
  </w:footnote>
  <w:footnote w:id="2">
    <w:p w14:paraId="26F10BE5" w14:textId="77777777" w:rsidR="00110D1A" w:rsidRPr="00110D1A" w:rsidRDefault="00110D1A" w:rsidP="00110D1A">
      <w:pPr>
        <w:pStyle w:val="Voetnoottekst"/>
        <w:jc w:val="both"/>
        <w:rPr>
          <w:rFonts w:ascii="Montserrat" w:hAnsi="Montserrat"/>
          <w:sz w:val="14"/>
          <w:szCs w:val="14"/>
        </w:rPr>
      </w:pPr>
      <w:r w:rsidRPr="00110D1A">
        <w:rPr>
          <w:rStyle w:val="Voetnootmarkering"/>
          <w:rFonts w:ascii="Montserrat" w:hAnsi="Montserrat"/>
          <w:sz w:val="14"/>
          <w:szCs w:val="14"/>
        </w:rPr>
        <w:footnoteRef/>
      </w:r>
      <w:r w:rsidRPr="00110D1A">
        <w:rPr>
          <w:rFonts w:ascii="Montserrat" w:hAnsi="Montserrat"/>
          <w:sz w:val="14"/>
          <w:szCs w:val="14"/>
        </w:rPr>
        <w:t xml:space="preserve"> </w:t>
      </w:r>
      <w:r w:rsidRPr="00110D1A">
        <w:rPr>
          <w:rFonts w:ascii="Montserrat" w:hAnsi="Montserrat" w:cstheme="minorHAnsi"/>
          <w:sz w:val="14"/>
          <w:szCs w:val="14"/>
        </w:rPr>
        <w:t>Indien eerder verleende de-minimissteun niet expliciet als Nederlands of Belgisch is aangemerkt, wordt deze verondersteld te zijn toegekend door een van beide overeenkomstig de vestigingslocatie van de begunstigde.</w:t>
      </w:r>
    </w:p>
    <w:p w14:paraId="4790F797" w14:textId="08620638" w:rsidR="00110D1A" w:rsidRPr="00110D1A" w:rsidRDefault="00110D1A">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448"/>
    <w:multiLevelType w:val="hybridMultilevel"/>
    <w:tmpl w:val="CB2862D4"/>
    <w:lvl w:ilvl="0" w:tplc="A87AB978">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7F1F07"/>
    <w:multiLevelType w:val="hybridMultilevel"/>
    <w:tmpl w:val="12129A94"/>
    <w:lvl w:ilvl="0" w:tplc="066223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B7B1408"/>
    <w:multiLevelType w:val="hybridMultilevel"/>
    <w:tmpl w:val="9BA8FB84"/>
    <w:lvl w:ilvl="0" w:tplc="B75A6F36">
      <w:start w:val="1"/>
      <w:numFmt w:val="bullet"/>
      <w:lvlText w:val=""/>
      <w:lvlJc w:val="left"/>
      <w:pPr>
        <w:ind w:left="720" w:hanging="360"/>
      </w:pPr>
      <w:rPr>
        <w:rFonts w:ascii="Symbol" w:hAnsi="Symbol" w:hint="default"/>
        <w:lang w:val="nl-B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B2DED"/>
    <w:multiLevelType w:val="hybridMultilevel"/>
    <w:tmpl w:val="B6F4271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53313D5D"/>
    <w:multiLevelType w:val="hybridMultilevel"/>
    <w:tmpl w:val="29B45F40"/>
    <w:lvl w:ilvl="0" w:tplc="9DAECB10">
      <w:start w:val="1"/>
      <w:numFmt w:val="bullet"/>
      <w:lvlText w:val=""/>
      <w:lvlJc w:val="left"/>
      <w:pPr>
        <w:ind w:left="720" w:hanging="360"/>
      </w:pPr>
      <w:rPr>
        <w:rFonts w:ascii="Symbol" w:hAnsi="Symbol" w:hint="default"/>
        <w:color w:val="00339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7838F3"/>
    <w:multiLevelType w:val="hybridMultilevel"/>
    <w:tmpl w:val="7688D038"/>
    <w:lvl w:ilvl="0" w:tplc="DC80D7DA">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D02FA5"/>
    <w:multiLevelType w:val="hybridMultilevel"/>
    <w:tmpl w:val="5DF61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895C01"/>
    <w:multiLevelType w:val="hybridMultilevel"/>
    <w:tmpl w:val="6AEC38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8066B4F"/>
    <w:multiLevelType w:val="hybridMultilevel"/>
    <w:tmpl w:val="229AFA62"/>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9" w15:restartNumberingAfterBreak="0">
    <w:nsid w:val="71FA63CE"/>
    <w:multiLevelType w:val="hybridMultilevel"/>
    <w:tmpl w:val="9E94F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50050595">
    <w:abstractNumId w:val="1"/>
  </w:num>
  <w:num w:numId="2" w16cid:durableId="1601185369">
    <w:abstractNumId w:val="2"/>
  </w:num>
  <w:num w:numId="3" w16cid:durableId="1403060360">
    <w:abstractNumId w:val="5"/>
  </w:num>
  <w:num w:numId="4" w16cid:durableId="658728761">
    <w:abstractNumId w:val="0"/>
  </w:num>
  <w:num w:numId="5" w16cid:durableId="1535998013">
    <w:abstractNumId w:val="9"/>
  </w:num>
  <w:num w:numId="6" w16cid:durableId="1603610806">
    <w:abstractNumId w:val="4"/>
  </w:num>
  <w:num w:numId="7" w16cid:durableId="1834636003">
    <w:abstractNumId w:val="9"/>
  </w:num>
  <w:num w:numId="8" w16cid:durableId="371156924">
    <w:abstractNumId w:val="6"/>
  </w:num>
  <w:num w:numId="9" w16cid:durableId="780298487">
    <w:abstractNumId w:val="8"/>
  </w:num>
  <w:num w:numId="10" w16cid:durableId="811479067">
    <w:abstractNumId w:val="3"/>
  </w:num>
  <w:num w:numId="11" w16cid:durableId="309673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14"/>
    <w:rsid w:val="00034621"/>
    <w:rsid w:val="0004725F"/>
    <w:rsid w:val="000761E9"/>
    <w:rsid w:val="00094B2A"/>
    <w:rsid w:val="001042D6"/>
    <w:rsid w:val="00110D1A"/>
    <w:rsid w:val="001119F8"/>
    <w:rsid w:val="00121E6D"/>
    <w:rsid w:val="001639E4"/>
    <w:rsid w:val="0016451A"/>
    <w:rsid w:val="001A679C"/>
    <w:rsid w:val="001E5BD4"/>
    <w:rsid w:val="00233EE3"/>
    <w:rsid w:val="002638BA"/>
    <w:rsid w:val="00280BDE"/>
    <w:rsid w:val="002857A8"/>
    <w:rsid w:val="00287114"/>
    <w:rsid w:val="002C46BB"/>
    <w:rsid w:val="002F1D4B"/>
    <w:rsid w:val="002F2AF5"/>
    <w:rsid w:val="003060CA"/>
    <w:rsid w:val="00310A94"/>
    <w:rsid w:val="00317A07"/>
    <w:rsid w:val="00337806"/>
    <w:rsid w:val="00350C5F"/>
    <w:rsid w:val="003516AE"/>
    <w:rsid w:val="003700BB"/>
    <w:rsid w:val="00392AE4"/>
    <w:rsid w:val="003B43A4"/>
    <w:rsid w:val="003B4E05"/>
    <w:rsid w:val="003B6430"/>
    <w:rsid w:val="003D06FC"/>
    <w:rsid w:val="003D2BC1"/>
    <w:rsid w:val="003F6661"/>
    <w:rsid w:val="003F7685"/>
    <w:rsid w:val="003F77C7"/>
    <w:rsid w:val="00413E0A"/>
    <w:rsid w:val="005053B5"/>
    <w:rsid w:val="0052326A"/>
    <w:rsid w:val="00542EDA"/>
    <w:rsid w:val="00564790"/>
    <w:rsid w:val="005A76E2"/>
    <w:rsid w:val="005D317F"/>
    <w:rsid w:val="005E4D84"/>
    <w:rsid w:val="00625313"/>
    <w:rsid w:val="006469B6"/>
    <w:rsid w:val="00685307"/>
    <w:rsid w:val="006E2A6D"/>
    <w:rsid w:val="006F2D0B"/>
    <w:rsid w:val="007022B1"/>
    <w:rsid w:val="0070612E"/>
    <w:rsid w:val="0071109E"/>
    <w:rsid w:val="0072455B"/>
    <w:rsid w:val="007471E1"/>
    <w:rsid w:val="00761BAB"/>
    <w:rsid w:val="00772AAD"/>
    <w:rsid w:val="0077349E"/>
    <w:rsid w:val="007D53B5"/>
    <w:rsid w:val="007F4EA5"/>
    <w:rsid w:val="00805679"/>
    <w:rsid w:val="00833DF5"/>
    <w:rsid w:val="00842E41"/>
    <w:rsid w:val="00845A97"/>
    <w:rsid w:val="0085211F"/>
    <w:rsid w:val="008B0450"/>
    <w:rsid w:val="009078EA"/>
    <w:rsid w:val="0092624B"/>
    <w:rsid w:val="00977642"/>
    <w:rsid w:val="009A5319"/>
    <w:rsid w:val="009C03F7"/>
    <w:rsid w:val="009C23AA"/>
    <w:rsid w:val="009F42DC"/>
    <w:rsid w:val="00A15F64"/>
    <w:rsid w:val="00A2030A"/>
    <w:rsid w:val="00A4510A"/>
    <w:rsid w:val="00A56610"/>
    <w:rsid w:val="00A6060A"/>
    <w:rsid w:val="00A77377"/>
    <w:rsid w:val="00A825F5"/>
    <w:rsid w:val="00AA4A00"/>
    <w:rsid w:val="00AD4C2F"/>
    <w:rsid w:val="00AF2929"/>
    <w:rsid w:val="00AF437E"/>
    <w:rsid w:val="00B056F8"/>
    <w:rsid w:val="00B1100A"/>
    <w:rsid w:val="00B12937"/>
    <w:rsid w:val="00B33118"/>
    <w:rsid w:val="00B75B43"/>
    <w:rsid w:val="00BA367E"/>
    <w:rsid w:val="00BA497C"/>
    <w:rsid w:val="00BD418A"/>
    <w:rsid w:val="00BE0719"/>
    <w:rsid w:val="00C303BA"/>
    <w:rsid w:val="00C65D92"/>
    <w:rsid w:val="00C7340D"/>
    <w:rsid w:val="00C97DAC"/>
    <w:rsid w:val="00CA10D5"/>
    <w:rsid w:val="00CC2A04"/>
    <w:rsid w:val="00CF14F8"/>
    <w:rsid w:val="00D125B3"/>
    <w:rsid w:val="00D37350"/>
    <w:rsid w:val="00D64661"/>
    <w:rsid w:val="00D8003F"/>
    <w:rsid w:val="00D83494"/>
    <w:rsid w:val="00DE7754"/>
    <w:rsid w:val="00E369AF"/>
    <w:rsid w:val="00E37201"/>
    <w:rsid w:val="00E456AC"/>
    <w:rsid w:val="00E86503"/>
    <w:rsid w:val="00E9446B"/>
    <w:rsid w:val="00EB31DA"/>
    <w:rsid w:val="00ED1451"/>
    <w:rsid w:val="00ED47B2"/>
    <w:rsid w:val="00ED681B"/>
    <w:rsid w:val="00F0591F"/>
    <w:rsid w:val="00F26595"/>
    <w:rsid w:val="00F34B19"/>
    <w:rsid w:val="00F510D4"/>
    <w:rsid w:val="00F71068"/>
    <w:rsid w:val="00F9692D"/>
    <w:rsid w:val="00FA115D"/>
    <w:rsid w:val="00FB7AF4"/>
    <w:rsid w:val="00FC40E5"/>
    <w:rsid w:val="00FE268D"/>
    <w:rsid w:val="00FF4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E7F0"/>
  <w15:chartTrackingRefBased/>
  <w15:docId w15:val="{FA169E4C-9A1A-4CF7-864B-9D6005F0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610"/>
    <w:pPr>
      <w:spacing w:after="0" w:line="240" w:lineRule="auto"/>
    </w:pPr>
  </w:style>
  <w:style w:type="paragraph" w:styleId="Kop1">
    <w:name w:val="heading 1"/>
    <w:basedOn w:val="Standaard"/>
    <w:next w:val="Standaard"/>
    <w:link w:val="Kop1Char"/>
    <w:uiPriority w:val="9"/>
    <w:qFormat/>
    <w:rsid w:val="00A56610"/>
    <w:pPr>
      <w:keepNext/>
      <w:keepLines/>
      <w:spacing w:after="120"/>
      <w:outlineLvl w:val="0"/>
    </w:pPr>
    <w:rPr>
      <w:rFonts w:asciiTheme="majorHAnsi" w:eastAsiaTheme="majorEastAsia" w:hAnsiTheme="majorHAnsi" w:cstheme="majorBidi"/>
      <w:b/>
      <w:color w:val="2E74B5" w:themeColor="accent1" w:themeShade="BF"/>
      <w:sz w:val="28"/>
      <w:szCs w:val="32"/>
    </w:rPr>
  </w:style>
  <w:style w:type="paragraph" w:styleId="Kop2">
    <w:name w:val="heading 2"/>
    <w:basedOn w:val="Standaard"/>
    <w:next w:val="Standaard"/>
    <w:link w:val="Kop2Char"/>
    <w:uiPriority w:val="9"/>
    <w:unhideWhenUsed/>
    <w:qFormat/>
    <w:rsid w:val="00A56610"/>
    <w:pPr>
      <w:keepNext/>
      <w:keepLines/>
      <w:spacing w:after="60"/>
      <w:outlineLvl w:val="1"/>
    </w:pPr>
    <w:rPr>
      <w:rFonts w:asciiTheme="majorHAnsi" w:eastAsiaTheme="majorEastAsia" w:hAnsiTheme="majorHAnsi" w:cstheme="majorBidi"/>
      <w:b/>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EDA"/>
    <w:pPr>
      <w:ind w:left="720"/>
    </w:pPr>
    <w:rPr>
      <w:rFonts w:ascii="Calibri" w:hAnsi="Calibri" w:cs="Calibri"/>
    </w:rPr>
  </w:style>
  <w:style w:type="character" w:customStyle="1" w:styleId="Kop1Char">
    <w:name w:val="Kop 1 Char"/>
    <w:basedOn w:val="Standaardalinea-lettertype"/>
    <w:link w:val="Kop1"/>
    <w:uiPriority w:val="9"/>
    <w:rsid w:val="00A56610"/>
    <w:rPr>
      <w:rFonts w:asciiTheme="majorHAnsi" w:eastAsiaTheme="majorEastAsia" w:hAnsiTheme="majorHAnsi" w:cstheme="majorBidi"/>
      <w:b/>
      <w:color w:val="2E74B5" w:themeColor="accent1" w:themeShade="BF"/>
      <w:sz w:val="28"/>
      <w:szCs w:val="32"/>
    </w:rPr>
  </w:style>
  <w:style w:type="character" w:customStyle="1" w:styleId="Kop2Char">
    <w:name w:val="Kop 2 Char"/>
    <w:basedOn w:val="Standaardalinea-lettertype"/>
    <w:link w:val="Kop2"/>
    <w:uiPriority w:val="9"/>
    <w:rsid w:val="00A56610"/>
    <w:rPr>
      <w:rFonts w:asciiTheme="majorHAnsi" w:eastAsiaTheme="majorEastAsia" w:hAnsiTheme="majorHAnsi" w:cstheme="majorBidi"/>
      <w:b/>
      <w:color w:val="2E74B5" w:themeColor="accent1" w:themeShade="BF"/>
      <w:sz w:val="24"/>
      <w:szCs w:val="26"/>
    </w:rPr>
  </w:style>
  <w:style w:type="character" w:styleId="Zwaar">
    <w:name w:val="Strong"/>
    <w:basedOn w:val="Standaardalinea-lettertype"/>
    <w:uiPriority w:val="22"/>
    <w:qFormat/>
    <w:rsid w:val="00E37201"/>
    <w:rPr>
      <w:b/>
      <w:bCs/>
    </w:rPr>
  </w:style>
  <w:style w:type="paragraph" w:customStyle="1" w:styleId="Default">
    <w:name w:val="Default"/>
    <w:rsid w:val="003F7685"/>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Normaalweb">
    <w:name w:val="Normal (Web)"/>
    <w:basedOn w:val="Standaard"/>
    <w:uiPriority w:val="99"/>
    <w:unhideWhenUsed/>
    <w:rsid w:val="001E5BD4"/>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265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595"/>
    <w:rPr>
      <w:rFonts w:ascii="Segoe UI" w:hAnsi="Segoe UI" w:cs="Segoe UI"/>
      <w:sz w:val="18"/>
      <w:szCs w:val="18"/>
    </w:rPr>
  </w:style>
  <w:style w:type="character" w:styleId="Verwijzingopmerking">
    <w:name w:val="annotation reference"/>
    <w:basedOn w:val="Standaardalinea-lettertype"/>
    <w:uiPriority w:val="99"/>
    <w:semiHidden/>
    <w:unhideWhenUsed/>
    <w:rsid w:val="001119F8"/>
    <w:rPr>
      <w:sz w:val="16"/>
      <w:szCs w:val="16"/>
    </w:rPr>
  </w:style>
  <w:style w:type="paragraph" w:styleId="Tekstopmerking">
    <w:name w:val="annotation text"/>
    <w:basedOn w:val="Standaard"/>
    <w:link w:val="TekstopmerkingChar"/>
    <w:uiPriority w:val="99"/>
    <w:semiHidden/>
    <w:unhideWhenUsed/>
    <w:rsid w:val="001119F8"/>
    <w:rPr>
      <w:sz w:val="20"/>
      <w:szCs w:val="20"/>
    </w:rPr>
  </w:style>
  <w:style w:type="character" w:customStyle="1" w:styleId="TekstopmerkingChar">
    <w:name w:val="Tekst opmerking Char"/>
    <w:basedOn w:val="Standaardalinea-lettertype"/>
    <w:link w:val="Tekstopmerking"/>
    <w:uiPriority w:val="99"/>
    <w:semiHidden/>
    <w:rsid w:val="001119F8"/>
    <w:rPr>
      <w:sz w:val="20"/>
      <w:szCs w:val="20"/>
    </w:rPr>
  </w:style>
  <w:style w:type="paragraph" w:styleId="Onderwerpvanopmerking">
    <w:name w:val="annotation subject"/>
    <w:basedOn w:val="Tekstopmerking"/>
    <w:next w:val="Tekstopmerking"/>
    <w:link w:val="OnderwerpvanopmerkingChar"/>
    <w:uiPriority w:val="99"/>
    <w:semiHidden/>
    <w:unhideWhenUsed/>
    <w:rsid w:val="001119F8"/>
    <w:rPr>
      <w:b/>
      <w:bCs/>
    </w:rPr>
  </w:style>
  <w:style w:type="character" w:customStyle="1" w:styleId="OnderwerpvanopmerkingChar">
    <w:name w:val="Onderwerp van opmerking Char"/>
    <w:basedOn w:val="TekstopmerkingChar"/>
    <w:link w:val="Onderwerpvanopmerking"/>
    <w:uiPriority w:val="99"/>
    <w:semiHidden/>
    <w:rsid w:val="001119F8"/>
    <w:rPr>
      <w:b/>
      <w:bCs/>
      <w:sz w:val="20"/>
      <w:szCs w:val="20"/>
    </w:rPr>
  </w:style>
  <w:style w:type="table" w:styleId="Tabelraster">
    <w:name w:val="Table Grid"/>
    <w:basedOn w:val="Standaardtabel"/>
    <w:uiPriority w:val="39"/>
    <w:rsid w:val="00F7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7DAC"/>
    <w:pPr>
      <w:tabs>
        <w:tab w:val="center" w:pos="4536"/>
        <w:tab w:val="right" w:pos="9072"/>
      </w:tabs>
    </w:pPr>
  </w:style>
  <w:style w:type="character" w:customStyle="1" w:styleId="KoptekstChar">
    <w:name w:val="Koptekst Char"/>
    <w:basedOn w:val="Standaardalinea-lettertype"/>
    <w:link w:val="Koptekst"/>
    <w:uiPriority w:val="99"/>
    <w:rsid w:val="00C97DAC"/>
  </w:style>
  <w:style w:type="paragraph" w:styleId="Voettekst">
    <w:name w:val="footer"/>
    <w:basedOn w:val="Standaard"/>
    <w:link w:val="VoettekstChar"/>
    <w:uiPriority w:val="99"/>
    <w:unhideWhenUsed/>
    <w:rsid w:val="00C97DAC"/>
    <w:pPr>
      <w:tabs>
        <w:tab w:val="center" w:pos="4536"/>
        <w:tab w:val="right" w:pos="9072"/>
      </w:tabs>
    </w:pPr>
  </w:style>
  <w:style w:type="character" w:customStyle="1" w:styleId="VoettekstChar">
    <w:name w:val="Voettekst Char"/>
    <w:basedOn w:val="Standaardalinea-lettertype"/>
    <w:link w:val="Voettekst"/>
    <w:uiPriority w:val="99"/>
    <w:rsid w:val="00C97DAC"/>
  </w:style>
  <w:style w:type="paragraph" w:styleId="Voetnoottekst">
    <w:name w:val="footnote text"/>
    <w:basedOn w:val="Standaard"/>
    <w:link w:val="VoetnoottekstChar"/>
    <w:uiPriority w:val="99"/>
    <w:semiHidden/>
    <w:unhideWhenUsed/>
    <w:rsid w:val="001A679C"/>
    <w:rPr>
      <w:sz w:val="20"/>
      <w:szCs w:val="20"/>
    </w:rPr>
  </w:style>
  <w:style w:type="character" w:customStyle="1" w:styleId="VoetnoottekstChar">
    <w:name w:val="Voetnoottekst Char"/>
    <w:basedOn w:val="Standaardalinea-lettertype"/>
    <w:link w:val="Voetnoottekst"/>
    <w:uiPriority w:val="99"/>
    <w:semiHidden/>
    <w:rsid w:val="001A679C"/>
    <w:rPr>
      <w:sz w:val="20"/>
      <w:szCs w:val="20"/>
    </w:rPr>
  </w:style>
  <w:style w:type="character" w:styleId="Voetnootmarkering">
    <w:name w:val="footnote reference"/>
    <w:basedOn w:val="Standaardalinea-lettertype"/>
    <w:semiHidden/>
    <w:unhideWhenUsed/>
    <w:rsid w:val="001A6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0155">
      <w:bodyDiv w:val="1"/>
      <w:marLeft w:val="0"/>
      <w:marRight w:val="0"/>
      <w:marTop w:val="0"/>
      <w:marBottom w:val="0"/>
      <w:divBdr>
        <w:top w:val="none" w:sz="0" w:space="0" w:color="auto"/>
        <w:left w:val="none" w:sz="0" w:space="0" w:color="auto"/>
        <w:bottom w:val="none" w:sz="0" w:space="0" w:color="auto"/>
        <w:right w:val="none" w:sz="0" w:space="0" w:color="auto"/>
      </w:divBdr>
    </w:div>
    <w:div w:id="1414668923">
      <w:bodyDiv w:val="1"/>
      <w:marLeft w:val="0"/>
      <w:marRight w:val="0"/>
      <w:marTop w:val="0"/>
      <w:marBottom w:val="0"/>
      <w:divBdr>
        <w:top w:val="none" w:sz="0" w:space="0" w:color="auto"/>
        <w:left w:val="none" w:sz="0" w:space="0" w:color="auto"/>
        <w:bottom w:val="none" w:sz="0" w:space="0" w:color="auto"/>
        <w:right w:val="none" w:sz="0" w:space="0" w:color="auto"/>
      </w:divBdr>
    </w:div>
    <w:div w:id="1818036104">
      <w:bodyDiv w:val="1"/>
      <w:marLeft w:val="0"/>
      <w:marRight w:val="0"/>
      <w:marTop w:val="0"/>
      <w:marBottom w:val="0"/>
      <w:divBdr>
        <w:top w:val="none" w:sz="0" w:space="0" w:color="auto"/>
        <w:left w:val="none" w:sz="0" w:space="0" w:color="auto"/>
        <w:bottom w:val="none" w:sz="0" w:space="0" w:color="auto"/>
        <w:right w:val="none" w:sz="0" w:space="0" w:color="auto"/>
      </w:divBdr>
    </w:div>
    <w:div w:id="2000422904">
      <w:bodyDiv w:val="1"/>
      <w:marLeft w:val="0"/>
      <w:marRight w:val="0"/>
      <w:marTop w:val="0"/>
      <w:marBottom w:val="0"/>
      <w:divBdr>
        <w:top w:val="none" w:sz="0" w:space="0" w:color="auto"/>
        <w:left w:val="none" w:sz="0" w:space="0" w:color="auto"/>
        <w:bottom w:val="none" w:sz="0" w:space="0" w:color="auto"/>
        <w:right w:val="none" w:sz="0" w:space="0" w:color="auto"/>
      </w:divBdr>
    </w:div>
    <w:div w:id="20797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9383-CE59-43E3-A466-77EE31C5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LAVIEREN Robert</dc:creator>
  <cp:keywords/>
  <dc:description/>
  <cp:lastModifiedBy>DE RUYTER Jeff</cp:lastModifiedBy>
  <cp:revision>2</cp:revision>
  <dcterms:created xsi:type="dcterms:W3CDTF">2024-01-29T08:18:00Z</dcterms:created>
  <dcterms:modified xsi:type="dcterms:W3CDTF">2024-01-29T08:18:00Z</dcterms:modified>
</cp:coreProperties>
</file>