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108.0" w:type="dxa"/>
        <w:jc w:val="left"/>
        <w:tblInd w:w="-142.0" w:type="dxa"/>
        <w:tblLayout w:type="fixed"/>
        <w:tblLook w:val="0000"/>
      </w:tblPr>
      <w:tblGrid>
        <w:gridCol w:w="6912"/>
        <w:gridCol w:w="3196"/>
        <w:tblGridChange w:id="0">
          <w:tblGrid>
            <w:gridCol w:w="6912"/>
            <w:gridCol w:w="3196"/>
          </w:tblGrid>
        </w:tblGridChange>
      </w:tblGrid>
      <w:tr>
        <w:trPr>
          <w:cantSplit w:val="0"/>
          <w:tblHeader w:val="0"/>
        </w:trPr>
        <w:tc>
          <w:tcPr>
            <w:shd w:fill="auto" w:val="clear"/>
          </w:tcPr>
          <w:p w:rsidR="00000000" w:rsidDel="00000000" w:rsidP="00000000" w:rsidRDefault="00000000" w:rsidRPr="00000000" w14:paraId="00000002">
            <w:pPr>
              <w:rPr>
                <w:sz w:val="22"/>
                <w:szCs w:val="22"/>
              </w:rPr>
            </w:pPr>
            <w:r w:rsidDel="00000000" w:rsidR="00000000" w:rsidRPr="00000000">
              <w:fldChar w:fldCharType="begin"/>
              <w:instrText xml:space="preserve"> DOCPROPERTY "Klant||TAV-naam"</w:instrText>
              <w:fldChar w:fldCharType="separate"/>
            </w:r>
            <w:r w:rsidDel="00000000" w:rsidR="00000000" w:rsidRPr="00000000">
              <w:rPr>
                <w:sz w:val="22"/>
                <w:szCs w:val="22"/>
                <w:rtl w:val="0"/>
              </w:rPr>
              <w:t xml:space="preserve">[TAV-naam]</w:t>
            </w:r>
            <w:r w:rsidDel="00000000" w:rsidR="00000000" w:rsidRPr="00000000">
              <w:fldChar w:fldCharType="end"/>
            </w:r>
            <w:r w:rsidDel="00000000" w:rsidR="00000000" w:rsidRPr="00000000">
              <w:rPr>
                <w:rtl w:val="0"/>
              </w:rPr>
            </w:r>
          </w:p>
          <w:p w:rsidR="00000000" w:rsidDel="00000000" w:rsidP="00000000" w:rsidRDefault="00000000" w:rsidRPr="00000000" w14:paraId="00000003">
            <w:pPr>
              <w:rPr>
                <w:sz w:val="22"/>
                <w:szCs w:val="22"/>
              </w:rPr>
            </w:pPr>
            <w:r w:rsidDel="00000000" w:rsidR="00000000" w:rsidRPr="00000000">
              <w:fldChar w:fldCharType="begin"/>
              <w:instrText xml:space="preserve"> DOCPROPERTY "Eenheid||WorkAddress"</w:instrText>
              <w:fldChar w:fldCharType="separate"/>
            </w:r>
            <w:r w:rsidDel="00000000" w:rsidR="00000000" w:rsidRPr="00000000">
              <w:rPr>
                <w:sz w:val="22"/>
                <w:szCs w:val="22"/>
                <w:rtl w:val="0"/>
              </w:rPr>
              <w:t xml:space="preserve">[Adres]</w:t>
            </w:r>
            <w:r w:rsidDel="00000000" w:rsidR="00000000" w:rsidRPr="00000000">
              <w:fldChar w:fldCharType="end"/>
            </w:r>
            <w:r w:rsidDel="00000000" w:rsidR="00000000" w:rsidRPr="00000000">
              <w:rPr>
                <w:sz w:val="22"/>
                <w:szCs w:val="22"/>
                <w:rtl w:val="0"/>
              </w:rPr>
              <w:br w:type="textWrapping"/>
            </w:r>
            <w:r w:rsidDel="00000000" w:rsidR="00000000" w:rsidRPr="00000000">
              <w:fldChar w:fldCharType="begin"/>
              <w:instrText xml:space="preserve"> DOCPROPERTY "Eenheid||WorkZip"</w:instrText>
              <w:fldChar w:fldCharType="separate"/>
            </w:r>
            <w:r w:rsidDel="00000000" w:rsidR="00000000" w:rsidRPr="00000000">
              <w:rPr>
                <w:sz w:val="22"/>
                <w:szCs w:val="22"/>
                <w:rtl w:val="0"/>
              </w:rPr>
              <w:t xml:space="preserve">[Postcode]</w:t>
            </w:r>
            <w:r w:rsidDel="00000000" w:rsidR="00000000" w:rsidRPr="00000000">
              <w:fldChar w:fldCharType="end"/>
            </w:r>
            <w:r w:rsidDel="00000000" w:rsidR="00000000" w:rsidRPr="00000000">
              <w:rPr>
                <w:sz w:val="22"/>
                <w:szCs w:val="22"/>
                <w:rtl w:val="0"/>
              </w:rPr>
              <w:t xml:space="preserve"> </w:t>
            </w:r>
            <w:r w:rsidDel="00000000" w:rsidR="00000000" w:rsidRPr="00000000">
              <w:fldChar w:fldCharType="begin"/>
              <w:instrText xml:space="preserve"> DOCPROPERTY "Eenheid||WorkCity"</w:instrText>
              <w:fldChar w:fldCharType="separate"/>
            </w:r>
            <w:r w:rsidDel="00000000" w:rsidR="00000000" w:rsidRPr="00000000">
              <w:rPr>
                <w:sz w:val="22"/>
                <w:szCs w:val="22"/>
                <w:rtl w:val="0"/>
              </w:rPr>
              <w:t xml:space="preserve">[Plaats]</w:t>
            </w:r>
            <w:r w:rsidDel="00000000" w:rsidR="00000000" w:rsidRPr="00000000">
              <w:fldChar w:fldCharType="end"/>
            </w:r>
            <w:r w:rsidDel="00000000" w:rsidR="00000000" w:rsidRPr="00000000">
              <w:rPr>
                <w:sz w:val="22"/>
                <w:szCs w:val="22"/>
                <w:rtl w:val="0"/>
              </w:rPr>
              <w:t xml:space="preserve"> </w:t>
            </w:r>
          </w:p>
          <w:p w:rsidR="00000000" w:rsidDel="00000000" w:rsidP="00000000" w:rsidRDefault="00000000" w:rsidRPr="00000000" w14:paraId="00000004">
            <w:pPr>
              <w:rPr>
                <w:sz w:val="22"/>
                <w:szCs w:val="22"/>
              </w:rPr>
            </w:pPr>
            <w:r w:rsidDel="00000000" w:rsidR="00000000" w:rsidRPr="00000000">
              <w:rPr>
                <w:rtl w:val="0"/>
              </w:rPr>
            </w:r>
          </w:p>
          <w:p w:rsidR="00000000" w:rsidDel="00000000" w:rsidP="00000000" w:rsidRDefault="00000000" w:rsidRPr="00000000" w14:paraId="00000005">
            <w:pPr>
              <w:rPr>
                <w:sz w:val="22"/>
                <w:szCs w:val="22"/>
              </w:rPr>
            </w:pPr>
            <w:r w:rsidDel="00000000" w:rsidR="00000000" w:rsidRPr="00000000">
              <w:rPr>
                <w:rtl w:val="0"/>
              </w:rPr>
            </w:r>
          </w:p>
          <w:p w:rsidR="00000000" w:rsidDel="00000000" w:rsidP="00000000" w:rsidRDefault="00000000" w:rsidRPr="00000000" w14:paraId="00000006">
            <w:pPr>
              <w:rPr>
                <w:sz w:val="22"/>
                <w:szCs w:val="22"/>
              </w:rPr>
            </w:pPr>
            <w:r w:rsidDel="00000000" w:rsidR="00000000" w:rsidRPr="00000000">
              <w:rPr>
                <w:rtl w:val="0"/>
              </w:rPr>
            </w:r>
          </w:p>
          <w:p w:rsidR="00000000" w:rsidDel="00000000" w:rsidP="00000000" w:rsidRDefault="00000000" w:rsidRPr="00000000" w14:paraId="00000007">
            <w:pPr>
              <w:rPr>
                <w:sz w:val="22"/>
                <w:szCs w:val="22"/>
              </w:rPr>
            </w:pPr>
            <w:r w:rsidDel="00000000" w:rsidR="00000000" w:rsidRPr="00000000">
              <w:fldChar w:fldCharType="begin"/>
              <w:instrText xml:space="preserve"> DOCPROPERTY "Plaats"</w:instrText>
              <w:fldChar w:fldCharType="separate"/>
            </w:r>
            <w:r w:rsidDel="00000000" w:rsidR="00000000" w:rsidRPr="00000000">
              <w:rPr>
                <w:sz w:val="22"/>
                <w:szCs w:val="22"/>
                <w:rtl w:val="0"/>
              </w:rPr>
              <w:t xml:space="preserve">Roosendaal</w:t>
            </w:r>
            <w:r w:rsidDel="00000000" w:rsidR="00000000" w:rsidRPr="00000000">
              <w:fldChar w:fldCharType="end"/>
            </w:r>
            <w:r w:rsidDel="00000000" w:rsidR="00000000" w:rsidRPr="00000000">
              <w:rPr>
                <w:sz w:val="22"/>
                <w:szCs w:val="22"/>
                <w:rtl w:val="0"/>
              </w:rPr>
              <w:t xml:space="preserve">, </w:t>
            </w:r>
            <w:r w:rsidDel="00000000" w:rsidR="00000000" w:rsidRPr="00000000">
              <w:fldChar w:fldCharType="begin"/>
              <w:instrText xml:space="preserve"> DOCPROPERTY "Datum_x0020_van_x0020_de_x0020_brief"</w:instrText>
              <w:fldChar w:fldCharType="separate"/>
            </w:r>
            <w:r w:rsidDel="00000000" w:rsidR="00000000" w:rsidRPr="00000000">
              <w:rPr>
                <w:sz w:val="22"/>
                <w:szCs w:val="22"/>
                <w:rtl w:val="0"/>
              </w:rPr>
              <w:t xml:space="preserve">8-4-2024</w:t>
            </w:r>
            <w:r w:rsidDel="00000000" w:rsidR="00000000" w:rsidRPr="00000000">
              <w:fldChar w:fldCharType="end"/>
            </w:r>
            <w:r w:rsidDel="00000000" w:rsidR="00000000" w:rsidRPr="00000000">
              <w:rPr>
                <w:rtl w:val="0"/>
              </w:rPr>
            </w:r>
          </w:p>
          <w:p w:rsidR="00000000" w:rsidDel="00000000" w:rsidP="00000000" w:rsidRDefault="00000000" w:rsidRPr="00000000" w14:paraId="00000008">
            <w:pPr>
              <w:rPr>
                <w:sz w:val="22"/>
                <w:szCs w:val="22"/>
              </w:rPr>
            </w:pPr>
            <w:r w:rsidDel="00000000" w:rsidR="00000000" w:rsidRPr="00000000">
              <w:rPr>
                <w:rtl w:val="0"/>
              </w:rPr>
            </w:r>
          </w:p>
          <w:p w:rsidR="00000000" w:rsidDel="00000000" w:rsidP="00000000" w:rsidRDefault="00000000" w:rsidRPr="00000000" w14:paraId="00000009">
            <w:pPr>
              <w:rPr>
                <w:sz w:val="22"/>
                <w:szCs w:val="22"/>
              </w:rPr>
            </w:pPr>
            <w:r w:rsidDel="00000000" w:rsidR="00000000" w:rsidRPr="00000000">
              <w:rPr>
                <w:sz w:val="22"/>
                <w:szCs w:val="22"/>
                <w:rtl w:val="0"/>
              </w:rPr>
              <w:t xml:space="preserve">Kenmerk </w:t>
              <w:tab/>
            </w:r>
            <w:r w:rsidDel="00000000" w:rsidR="00000000" w:rsidRPr="00000000">
              <w:fldChar w:fldCharType="begin"/>
              <w:instrText xml:space="preserve"> DOCPROPERTY "Klant||Klantnummer"</w:instrText>
              <w:fldChar w:fldCharType="separate"/>
            </w:r>
            <w:r w:rsidDel="00000000" w:rsidR="00000000" w:rsidRPr="00000000">
              <w:rPr>
                <w:sz w:val="22"/>
                <w:szCs w:val="22"/>
                <w:rtl w:val="0"/>
              </w:rPr>
              <w:t xml:space="preserve">[Klantnummer]</w:t>
            </w:r>
            <w:r w:rsidDel="00000000" w:rsidR="00000000" w:rsidRPr="00000000">
              <w:fldChar w:fldCharType="end"/>
            </w:r>
            <w:r w:rsidDel="00000000" w:rsidR="00000000" w:rsidRPr="00000000">
              <w:rPr>
                <w:rtl w:val="0"/>
              </w:rPr>
            </w:r>
          </w:p>
          <w:p w:rsidR="00000000" w:rsidDel="00000000" w:rsidP="00000000" w:rsidRDefault="00000000" w:rsidRPr="00000000" w14:paraId="0000000A">
            <w:pPr>
              <w:rPr/>
            </w:pPr>
            <w:r w:rsidDel="00000000" w:rsidR="00000000" w:rsidRPr="00000000">
              <w:rPr>
                <w:sz w:val="22"/>
                <w:szCs w:val="22"/>
                <w:rtl w:val="0"/>
              </w:rPr>
              <w:t xml:space="preserve">Onderwerp </w:t>
              <w:tab/>
            </w:r>
            <w:r w:rsidDel="00000000" w:rsidR="00000000" w:rsidRPr="00000000">
              <w:fldChar w:fldCharType="begin"/>
              <w:instrText xml:space="preserve"> DOCPROPERTY "Onderwerp"</w:instrText>
              <w:fldChar w:fldCharType="separate"/>
            </w:r>
            <w:r w:rsidDel="00000000" w:rsidR="00000000" w:rsidRPr="00000000">
              <w:rPr>
                <w:sz w:val="22"/>
                <w:szCs w:val="22"/>
                <w:rtl w:val="0"/>
              </w:rPr>
              <w:t xml:space="preserve">onderzoek gasloos wonen</w:t>
            </w:r>
            <w:r w:rsidDel="00000000" w:rsidR="00000000" w:rsidRPr="00000000">
              <w:fldChar w:fldCharType="end"/>
            </w:r>
            <w:r w:rsidDel="00000000" w:rsidR="00000000" w:rsidRPr="00000000">
              <w:rPr>
                <w:rtl w:val="0"/>
              </w:rPr>
            </w:r>
          </w:p>
        </w:tc>
        <w:tc>
          <w:tcPr>
            <w:shd w:fill="auto" w:val="clear"/>
          </w:tcPr>
          <w:p w:rsidR="00000000" w:rsidDel="00000000" w:rsidP="00000000" w:rsidRDefault="00000000" w:rsidRPr="00000000" w14:paraId="0000000B">
            <w:pPr>
              <w:tabs>
                <w:tab w:val="left" w:leader="none" w:pos="288"/>
                <w:tab w:val="left" w:leader="none" w:pos="1533"/>
              </w:tabs>
              <w:ind w:left="288" w:firstLine="0"/>
              <w:rPr>
                <w:rFonts w:ascii="SignaNormal-Book" w:cs="SignaNormal-Book" w:eastAsia="SignaNormal-Book" w:hAnsi="SignaNormal-Book"/>
                <w:sz w:val="16"/>
                <w:szCs w:val="16"/>
              </w:rPr>
            </w:pPr>
            <w:r w:rsidDel="00000000" w:rsidR="00000000" w:rsidRPr="00000000">
              <w:rPr>
                <w:rFonts w:ascii="SignaNormal-Book" w:cs="SignaNormal-Book" w:eastAsia="SignaNormal-Book" w:hAnsi="SignaNormal-Book"/>
                <w:sz w:val="16"/>
                <w:szCs w:val="16"/>
                <w:rtl w:val="0"/>
              </w:rPr>
              <w:t xml:space="preserve">Postbus 1491</w:t>
            </w:r>
          </w:p>
          <w:p w:rsidR="00000000" w:rsidDel="00000000" w:rsidP="00000000" w:rsidRDefault="00000000" w:rsidRPr="00000000" w14:paraId="0000000C">
            <w:pPr>
              <w:tabs>
                <w:tab w:val="left" w:leader="none" w:pos="288"/>
                <w:tab w:val="left" w:leader="none" w:pos="1533"/>
                <w:tab w:val="left" w:leader="none" w:pos="1728"/>
              </w:tabs>
              <w:rPr>
                <w:rFonts w:ascii="SignaNormal-Book" w:cs="SignaNormal-Book" w:eastAsia="SignaNormal-Book" w:hAnsi="SignaNormal-Book"/>
                <w:sz w:val="16"/>
                <w:szCs w:val="16"/>
              </w:rPr>
            </w:pPr>
            <w:r w:rsidDel="00000000" w:rsidR="00000000" w:rsidRPr="00000000">
              <w:rPr>
                <w:rFonts w:ascii="SignaNormal-Book" w:cs="SignaNormal-Book" w:eastAsia="SignaNormal-Book" w:hAnsi="SignaNormal-Book"/>
                <w:sz w:val="16"/>
                <w:szCs w:val="16"/>
                <w:rtl w:val="0"/>
              </w:rPr>
              <w:tab/>
              <w:t xml:space="preserve">4700 BL  ROOSENDAAL</w:t>
            </w:r>
          </w:p>
          <w:p w:rsidR="00000000" w:rsidDel="00000000" w:rsidP="00000000" w:rsidRDefault="00000000" w:rsidRPr="00000000" w14:paraId="0000000D">
            <w:pPr>
              <w:tabs>
                <w:tab w:val="left" w:leader="none" w:pos="288"/>
                <w:tab w:val="left" w:leader="none" w:pos="1008"/>
                <w:tab w:val="left" w:leader="none" w:pos="1533"/>
                <w:tab w:val="left" w:leader="none" w:pos="1744"/>
              </w:tabs>
              <w:spacing w:line="240" w:lineRule="auto"/>
              <w:rPr>
                <w:rFonts w:ascii="SignaNormal-Book" w:cs="SignaNormal-Book" w:eastAsia="SignaNormal-Book" w:hAnsi="SignaNormal-Book"/>
                <w:sz w:val="16"/>
                <w:szCs w:val="16"/>
              </w:rPr>
            </w:pPr>
            <w:r w:rsidDel="00000000" w:rsidR="00000000" w:rsidRPr="00000000">
              <w:rPr>
                <w:rtl w:val="0"/>
              </w:rPr>
            </w:r>
          </w:p>
          <w:p w:rsidR="00000000" w:rsidDel="00000000" w:rsidP="00000000" w:rsidRDefault="00000000" w:rsidRPr="00000000" w14:paraId="0000000E">
            <w:pPr>
              <w:tabs>
                <w:tab w:val="left" w:leader="none" w:pos="288"/>
                <w:tab w:val="left" w:leader="none" w:pos="1533"/>
                <w:tab w:val="left" w:leader="none" w:pos="1744"/>
              </w:tabs>
              <w:spacing w:line="240" w:lineRule="auto"/>
              <w:rPr>
                <w:rFonts w:ascii="SignaNormal-Book" w:cs="SignaNormal-Book" w:eastAsia="SignaNormal-Book" w:hAnsi="SignaNormal-Book"/>
                <w:sz w:val="16"/>
                <w:szCs w:val="16"/>
              </w:rPr>
            </w:pPr>
            <w:r w:rsidDel="00000000" w:rsidR="00000000" w:rsidRPr="00000000">
              <w:rPr>
                <w:rFonts w:ascii="SignaNormal-Book" w:cs="SignaNormal-Book" w:eastAsia="SignaNormal-Book" w:hAnsi="SignaNormal-Book"/>
                <w:sz w:val="16"/>
                <w:szCs w:val="16"/>
                <w:rtl w:val="0"/>
              </w:rPr>
              <w:tab/>
              <w:t xml:space="preserve">www.alwel.nl</w:t>
            </w:r>
          </w:p>
          <w:p w:rsidR="00000000" w:rsidDel="00000000" w:rsidP="00000000" w:rsidRDefault="00000000" w:rsidRPr="00000000" w14:paraId="0000000F">
            <w:pPr>
              <w:tabs>
                <w:tab w:val="left" w:leader="none" w:pos="288"/>
                <w:tab w:val="left" w:leader="none" w:pos="1533"/>
                <w:tab w:val="left" w:leader="none" w:pos="1744"/>
              </w:tabs>
              <w:spacing w:line="240" w:lineRule="auto"/>
              <w:rPr>
                <w:rFonts w:ascii="SignaNormal-Book" w:cs="SignaNormal-Book" w:eastAsia="SignaNormal-Book" w:hAnsi="SignaNormal-Book"/>
                <w:sz w:val="16"/>
                <w:szCs w:val="16"/>
              </w:rPr>
            </w:pPr>
            <w:r w:rsidDel="00000000" w:rsidR="00000000" w:rsidRPr="00000000">
              <w:rPr>
                <w:rFonts w:ascii="SignaNormal-Book" w:cs="SignaNormal-Book" w:eastAsia="SignaNormal-Book" w:hAnsi="SignaNormal-Book"/>
                <w:sz w:val="16"/>
                <w:szCs w:val="16"/>
                <w:rtl w:val="0"/>
              </w:rPr>
              <w:tab/>
              <w:t xml:space="preserve">info@alwel.nl</w:t>
            </w:r>
          </w:p>
          <w:p w:rsidR="00000000" w:rsidDel="00000000" w:rsidP="00000000" w:rsidRDefault="00000000" w:rsidRPr="00000000" w14:paraId="00000010">
            <w:pPr>
              <w:tabs>
                <w:tab w:val="left" w:leader="none" w:pos="288"/>
                <w:tab w:val="left" w:leader="none" w:pos="1533"/>
                <w:tab w:val="left" w:leader="none" w:pos="1744"/>
              </w:tabs>
              <w:spacing w:line="240" w:lineRule="auto"/>
              <w:ind w:left="315" w:hanging="315"/>
              <w:rPr>
                <w:rFonts w:ascii="SignaNormal-Book" w:cs="SignaNormal-Book" w:eastAsia="SignaNormal-Book" w:hAnsi="SignaNormal-Book"/>
                <w:sz w:val="16"/>
                <w:szCs w:val="16"/>
              </w:rPr>
            </w:pPr>
            <w:r w:rsidDel="00000000" w:rsidR="00000000" w:rsidRPr="00000000">
              <w:rPr>
                <w:rFonts w:ascii="SignaNormal-Book" w:cs="SignaNormal-Book" w:eastAsia="SignaNormal-Book" w:hAnsi="SignaNormal-Book"/>
                <w:sz w:val="16"/>
                <w:szCs w:val="16"/>
                <w:rtl w:val="0"/>
              </w:rPr>
              <w:tab/>
              <w:t xml:space="preserve">Tel. 088 - 255 2000 (lokaal tarief)</w:t>
            </w:r>
          </w:p>
          <w:p w:rsidR="00000000" w:rsidDel="00000000" w:rsidP="00000000" w:rsidRDefault="00000000" w:rsidRPr="00000000" w14:paraId="00000011">
            <w:pPr>
              <w:tabs>
                <w:tab w:val="left" w:leader="none" w:pos="1051"/>
                <w:tab w:val="left" w:leader="none" w:pos="1744"/>
              </w:tabs>
              <w:spacing w:line="240" w:lineRule="auto"/>
              <w:rPr>
                <w:rFonts w:ascii="SignaNormal-Book" w:cs="SignaNormal-Book" w:eastAsia="SignaNormal-Book" w:hAnsi="SignaNormal-Book"/>
                <w:sz w:val="16"/>
                <w:szCs w:val="16"/>
              </w:rPr>
            </w:pPr>
            <w:r w:rsidDel="00000000" w:rsidR="00000000" w:rsidRPr="00000000">
              <w:rPr>
                <w:rtl w:val="0"/>
              </w:rPr>
            </w:r>
          </w:p>
          <w:p w:rsidR="00000000" w:rsidDel="00000000" w:rsidP="00000000" w:rsidRDefault="00000000" w:rsidRPr="00000000" w14:paraId="00000012">
            <w:pPr>
              <w:tabs>
                <w:tab w:val="left" w:leader="none" w:pos="288"/>
                <w:tab w:val="left" w:leader="none" w:pos="1188"/>
              </w:tabs>
              <w:spacing w:line="240" w:lineRule="auto"/>
              <w:rPr>
                <w:rFonts w:ascii="SignaNormal-Book" w:cs="SignaNormal-Book" w:eastAsia="SignaNormal-Book" w:hAnsi="SignaNormal-Book"/>
                <w:sz w:val="16"/>
                <w:szCs w:val="16"/>
              </w:rPr>
            </w:pPr>
            <w:r w:rsidDel="00000000" w:rsidR="00000000" w:rsidRPr="00000000">
              <w:rPr>
                <w:rFonts w:ascii="SignaNormal-Book" w:cs="SignaNormal-Book" w:eastAsia="SignaNormal-Book" w:hAnsi="SignaNormal-Book"/>
                <w:sz w:val="16"/>
                <w:szCs w:val="16"/>
                <w:rtl w:val="0"/>
              </w:rPr>
              <w:tab/>
              <w:t xml:space="preserve">KvK-nr.</w:t>
              <w:tab/>
              <w:t xml:space="preserve">20024511</w:t>
            </w:r>
          </w:p>
          <w:p w:rsidR="00000000" w:rsidDel="00000000" w:rsidP="00000000" w:rsidRDefault="00000000" w:rsidRPr="00000000" w14:paraId="00000013">
            <w:pPr>
              <w:tabs>
                <w:tab w:val="left" w:leader="none" w:pos="288"/>
                <w:tab w:val="left" w:leader="none" w:pos="1188"/>
              </w:tabs>
              <w:spacing w:line="240" w:lineRule="auto"/>
              <w:rPr>
                <w:rFonts w:ascii="SignaNormal-Book" w:cs="SignaNormal-Book" w:eastAsia="SignaNormal-Book" w:hAnsi="SignaNormal-Book"/>
                <w:sz w:val="16"/>
                <w:szCs w:val="16"/>
              </w:rPr>
            </w:pPr>
            <w:r w:rsidDel="00000000" w:rsidR="00000000" w:rsidRPr="00000000">
              <w:rPr>
                <w:rFonts w:ascii="SignaNormal-Book" w:cs="SignaNormal-Book" w:eastAsia="SignaNormal-Book" w:hAnsi="SignaNormal-Book"/>
                <w:sz w:val="16"/>
                <w:szCs w:val="16"/>
                <w:rtl w:val="0"/>
              </w:rPr>
              <w:tab/>
              <w:t xml:space="preserve">BTW-nr.</w:t>
              <w:tab/>
              <w:t xml:space="preserve">8160.67.399.B.01</w:t>
            </w:r>
          </w:p>
          <w:p w:rsidR="00000000" w:rsidDel="00000000" w:rsidP="00000000" w:rsidRDefault="00000000" w:rsidRPr="00000000" w14:paraId="00000014">
            <w:pPr>
              <w:tabs>
                <w:tab w:val="left" w:leader="none" w:pos="288"/>
                <w:tab w:val="left" w:leader="none" w:pos="1188"/>
              </w:tabs>
              <w:spacing w:line="240" w:lineRule="auto"/>
              <w:rPr>
                <w:rFonts w:ascii="SignaNormal-Book" w:cs="SignaNormal-Book" w:eastAsia="SignaNormal-Book" w:hAnsi="SignaNormal-Book"/>
                <w:sz w:val="16"/>
                <w:szCs w:val="16"/>
              </w:rPr>
            </w:pPr>
            <w:r w:rsidDel="00000000" w:rsidR="00000000" w:rsidRPr="00000000">
              <w:rPr>
                <w:rFonts w:ascii="SignaNormal-Book" w:cs="SignaNormal-Book" w:eastAsia="SignaNormal-Book" w:hAnsi="SignaNormal-Book"/>
                <w:sz w:val="16"/>
                <w:szCs w:val="16"/>
                <w:rtl w:val="0"/>
              </w:rPr>
              <w:tab/>
              <w:t xml:space="preserve">Banknr.</w:t>
              <w:tab/>
              <w:t xml:space="preserve">NL56RABO0337760225</w:t>
            </w:r>
          </w:p>
        </w:tc>
      </w:tr>
    </w:tbl>
    <w:p w:rsidR="00000000" w:rsidDel="00000000" w:rsidP="00000000" w:rsidRDefault="00000000" w:rsidRPr="00000000" w14:paraId="00000015">
      <w:pPr>
        <w:rPr>
          <w:sz w:val="22"/>
          <w:szCs w:val="22"/>
        </w:rPr>
      </w:pPr>
      <w:r w:rsidDel="00000000" w:rsidR="00000000" w:rsidRPr="00000000">
        <w:rPr>
          <w:rtl w:val="0"/>
        </w:rPr>
      </w:r>
    </w:p>
    <w:p w:rsidR="00000000" w:rsidDel="00000000" w:rsidP="00000000" w:rsidRDefault="00000000" w:rsidRPr="00000000" w14:paraId="00000016">
      <w:pPr>
        <w:rPr>
          <w:b w:val="1"/>
          <w:sz w:val="28"/>
          <w:szCs w:val="28"/>
        </w:rPr>
      </w:pPr>
      <w:r w:rsidDel="00000000" w:rsidR="00000000" w:rsidRPr="00000000">
        <w:rPr>
          <w:rtl w:val="0"/>
        </w:rPr>
      </w:r>
    </w:p>
    <w:p w:rsidR="00000000" w:rsidDel="00000000" w:rsidP="00000000" w:rsidRDefault="00000000" w:rsidRPr="00000000" w14:paraId="00000017">
      <w:pPr>
        <w:rPr>
          <w:b w:val="1"/>
          <w:sz w:val="28"/>
          <w:szCs w:val="28"/>
        </w:rPr>
      </w:pPr>
      <w:r w:rsidDel="00000000" w:rsidR="00000000" w:rsidRPr="00000000">
        <w:rPr>
          <w:rtl w:val="0"/>
        </w:rPr>
      </w:r>
    </w:p>
    <w:p w:rsidR="00000000" w:rsidDel="00000000" w:rsidP="00000000" w:rsidRDefault="00000000" w:rsidRPr="00000000" w14:paraId="00000018">
      <w:pPr>
        <w:rPr>
          <w:b w:val="1"/>
          <w:sz w:val="32"/>
          <w:szCs w:val="32"/>
        </w:rPr>
      </w:pPr>
      <w:r w:rsidDel="00000000" w:rsidR="00000000" w:rsidRPr="00000000">
        <w:rPr>
          <w:b w:val="1"/>
          <w:sz w:val="32"/>
          <w:szCs w:val="32"/>
          <w:rtl w:val="0"/>
        </w:rPr>
        <w:t xml:space="preserve">Samen werken aan een betere wijk </w:t>
      </w:r>
    </w:p>
    <w:p w:rsidR="00000000" w:rsidDel="00000000" w:rsidP="00000000" w:rsidRDefault="00000000" w:rsidRPr="00000000" w14:paraId="00000019">
      <w:pPr>
        <w:rPr>
          <w:sz w:val="22"/>
          <w:szCs w:val="22"/>
        </w:rPr>
      </w:pPr>
      <w:r w:rsidDel="00000000" w:rsidR="00000000" w:rsidRPr="00000000">
        <w:rPr>
          <w:rtl w:val="0"/>
        </w:rPr>
      </w:r>
    </w:p>
    <w:p w:rsidR="00000000" w:rsidDel="00000000" w:rsidP="00000000" w:rsidRDefault="00000000" w:rsidRPr="00000000" w14:paraId="0000001A">
      <w:pPr>
        <w:rPr>
          <w:sz w:val="22"/>
          <w:szCs w:val="22"/>
        </w:rPr>
      </w:pPr>
      <w:r w:rsidDel="00000000" w:rsidR="00000000" w:rsidRPr="00000000">
        <w:rPr>
          <w:rtl w:val="0"/>
        </w:rPr>
      </w:r>
    </w:p>
    <w:p w:rsidR="00000000" w:rsidDel="00000000" w:rsidP="00000000" w:rsidRDefault="00000000" w:rsidRPr="00000000" w14:paraId="0000001B">
      <w:pPr>
        <w:rPr>
          <w:sz w:val="22"/>
          <w:szCs w:val="22"/>
        </w:rPr>
      </w:pPr>
      <w:r w:rsidDel="00000000" w:rsidR="00000000" w:rsidRPr="00000000">
        <w:fldChar w:fldCharType="begin"/>
        <w:instrText xml:space="preserve"> DOCPROPERTY "Klant||Aanhef"</w:instrText>
        <w:fldChar w:fldCharType="separate"/>
      </w:r>
      <w:r w:rsidDel="00000000" w:rsidR="00000000" w:rsidRPr="00000000">
        <w:rPr>
          <w:sz w:val="22"/>
          <w:szCs w:val="22"/>
          <w:rtl w:val="0"/>
        </w:rPr>
        <w:t xml:space="preserve">[Aanhef]</w:t>
      </w:r>
      <w:r w:rsidDel="00000000" w:rsidR="00000000" w:rsidRPr="00000000">
        <w:fldChar w:fldCharType="end"/>
      </w:r>
      <w:r w:rsidDel="00000000" w:rsidR="00000000" w:rsidRPr="00000000">
        <w:rPr>
          <w:rtl w:val="0"/>
        </w:rPr>
      </w:r>
    </w:p>
    <w:p w:rsidR="00000000" w:rsidDel="00000000" w:rsidP="00000000" w:rsidRDefault="00000000" w:rsidRPr="00000000" w14:paraId="0000001C">
      <w:pPr>
        <w:rPr>
          <w:sz w:val="22"/>
          <w:szCs w:val="22"/>
        </w:rPr>
      </w:pPr>
      <w:r w:rsidDel="00000000" w:rsidR="00000000" w:rsidRPr="00000000">
        <w:rPr>
          <w:rtl w:val="0"/>
        </w:rPr>
      </w:r>
    </w:p>
    <w:p w:rsidR="00000000" w:rsidDel="00000000" w:rsidP="00000000" w:rsidRDefault="00000000" w:rsidRPr="00000000" w14:paraId="0000001D">
      <w:pPr>
        <w:rPr>
          <w:sz w:val="22"/>
          <w:szCs w:val="22"/>
        </w:rPr>
      </w:pPr>
      <w:r w:rsidDel="00000000" w:rsidR="00000000" w:rsidRPr="00000000">
        <w:rPr>
          <w:sz w:val="22"/>
          <w:szCs w:val="22"/>
          <w:rtl w:val="0"/>
        </w:rPr>
        <w:t xml:space="preserve">We zijn bezig met de voorbereidingen voor het uitvoeren van groot onderhoud en het verduurzamen van de huurwoningen in uw wijk. Dit project gaat na de zomer van start.  </w:t>
      </w:r>
    </w:p>
    <w:p w:rsidR="00000000" w:rsidDel="00000000" w:rsidP="00000000" w:rsidRDefault="00000000" w:rsidRPr="00000000" w14:paraId="0000001E">
      <w:pPr>
        <w:rPr>
          <w:sz w:val="22"/>
          <w:szCs w:val="22"/>
        </w:rPr>
      </w:pPr>
      <w:r w:rsidDel="00000000" w:rsidR="00000000" w:rsidRPr="00000000">
        <w:rPr>
          <w:sz w:val="22"/>
          <w:szCs w:val="22"/>
          <w:rtl w:val="0"/>
        </w:rPr>
        <w:t xml:space="preserve">Binnenkort krijgt u hierover meer informatie. </w:t>
      </w:r>
    </w:p>
    <w:p w:rsidR="00000000" w:rsidDel="00000000" w:rsidP="00000000" w:rsidRDefault="00000000" w:rsidRPr="00000000" w14:paraId="0000001F">
      <w:pPr>
        <w:rPr>
          <w:sz w:val="22"/>
          <w:szCs w:val="22"/>
        </w:rPr>
      </w:pPr>
      <w:r w:rsidDel="00000000" w:rsidR="00000000" w:rsidRPr="00000000">
        <w:rPr>
          <w:rtl w:val="0"/>
        </w:rPr>
      </w:r>
    </w:p>
    <w:p w:rsidR="00000000" w:rsidDel="00000000" w:rsidP="00000000" w:rsidRDefault="00000000" w:rsidRPr="00000000" w14:paraId="00000020">
      <w:pPr>
        <w:rPr>
          <w:sz w:val="22"/>
          <w:szCs w:val="22"/>
        </w:rPr>
      </w:pPr>
      <w:r w:rsidDel="00000000" w:rsidR="00000000" w:rsidRPr="00000000">
        <w:rPr>
          <w:sz w:val="22"/>
          <w:szCs w:val="22"/>
          <w:rtl w:val="0"/>
        </w:rPr>
        <w:t xml:space="preserve">Omdat we onderhoud gaan uitvoeren in uw wijk, is dit ook een goed moment om te kijken of we woningen gasloos kunnen maken. </w:t>
      </w:r>
    </w:p>
    <w:p w:rsidR="00000000" w:rsidDel="00000000" w:rsidP="00000000" w:rsidRDefault="00000000" w:rsidRPr="00000000" w14:paraId="00000021">
      <w:pPr>
        <w:pStyle w:val="Heading2"/>
        <w:rPr/>
      </w:pPr>
      <w:r w:rsidDel="00000000" w:rsidR="00000000" w:rsidRPr="00000000">
        <w:rPr>
          <w:rtl w:val="0"/>
        </w:rPr>
      </w:r>
    </w:p>
    <w:p w:rsidR="00000000" w:rsidDel="00000000" w:rsidP="00000000" w:rsidRDefault="00000000" w:rsidRPr="00000000" w14:paraId="00000022">
      <w:pPr>
        <w:pStyle w:val="Heading2"/>
        <w:rPr/>
      </w:pPr>
      <w:r w:rsidDel="00000000" w:rsidR="00000000" w:rsidRPr="00000000">
        <w:rPr>
          <w:rtl w:val="0"/>
        </w:rPr>
        <w:t xml:space="preserve">Start onderzoek naar gasloos maken van woningen </w:t>
      </w:r>
    </w:p>
    <w:p w:rsidR="00000000" w:rsidDel="00000000" w:rsidP="00000000" w:rsidRDefault="00000000" w:rsidRPr="00000000" w14:paraId="00000023">
      <w:pPr>
        <w:rPr>
          <w:sz w:val="22"/>
          <w:szCs w:val="22"/>
        </w:rPr>
      </w:pPr>
      <w:r w:rsidDel="00000000" w:rsidR="00000000" w:rsidRPr="00000000">
        <w:rPr>
          <w:sz w:val="22"/>
          <w:szCs w:val="22"/>
          <w:rtl w:val="0"/>
        </w:rPr>
        <w:t xml:space="preserve">In Nederland stoppen we in 2050 met het gebruik van aardgas om onze woningen te verwarmen of te koken. Dit heeft de overheid beslist. Het betekent dat alle woningen van het aardgas af moeten. </w:t>
      </w:r>
    </w:p>
    <w:p w:rsidR="00000000" w:rsidDel="00000000" w:rsidP="00000000" w:rsidRDefault="00000000" w:rsidRPr="00000000" w14:paraId="00000024">
      <w:pPr>
        <w:rPr>
          <w:sz w:val="22"/>
          <w:szCs w:val="22"/>
        </w:rPr>
      </w:pPr>
      <w:r w:rsidDel="00000000" w:rsidR="00000000" w:rsidRPr="00000000">
        <w:rPr>
          <w:rtl w:val="0"/>
        </w:rPr>
      </w:r>
    </w:p>
    <w:p w:rsidR="00000000" w:rsidDel="00000000" w:rsidP="00000000" w:rsidRDefault="00000000" w:rsidRPr="00000000" w14:paraId="00000025">
      <w:pPr>
        <w:pStyle w:val="Heading2"/>
        <w:rPr/>
      </w:pPr>
      <w:r w:rsidDel="00000000" w:rsidR="00000000" w:rsidRPr="00000000">
        <w:rPr>
          <w:rtl w:val="0"/>
        </w:rPr>
        <w:t xml:space="preserve">Er zijn verschillende meningen over gasloos maken </w:t>
      </w:r>
    </w:p>
    <w:p w:rsidR="00000000" w:rsidDel="00000000" w:rsidP="00000000" w:rsidRDefault="00000000" w:rsidRPr="00000000" w14:paraId="00000026">
      <w:pPr>
        <w:rPr>
          <w:sz w:val="22"/>
          <w:szCs w:val="22"/>
        </w:rPr>
      </w:pPr>
      <w:r w:rsidDel="00000000" w:rsidR="00000000" w:rsidRPr="00000000">
        <w:rPr>
          <w:sz w:val="22"/>
          <w:szCs w:val="22"/>
          <w:rtl w:val="0"/>
        </w:rPr>
        <w:t xml:space="preserve">Veel Nederlanders vinden dit een goed idee, maar hebben vragen over wat dit voor hen betekent. Gasloos maken is niet altijd makkelijk en vraagt om aanpassingen. Daarom gaan we eerst goed onderzoeken welke maatregelen nou verstandig zijn. Omdat elke woonsituatie anders is, bestaat er geen standaardmethode om een woning gasloos te maken. </w:t>
      </w:r>
    </w:p>
    <w:p w:rsidR="00000000" w:rsidDel="00000000" w:rsidP="00000000" w:rsidRDefault="00000000" w:rsidRPr="00000000" w14:paraId="00000027">
      <w:pPr>
        <w:rPr>
          <w:sz w:val="22"/>
          <w:szCs w:val="22"/>
        </w:rPr>
      </w:pPr>
      <w:r w:rsidDel="00000000" w:rsidR="00000000" w:rsidRPr="00000000">
        <w:rPr>
          <w:rtl w:val="0"/>
        </w:rPr>
      </w:r>
    </w:p>
    <w:p w:rsidR="00000000" w:rsidDel="00000000" w:rsidP="00000000" w:rsidRDefault="00000000" w:rsidRPr="00000000" w14:paraId="00000028">
      <w:pPr>
        <w:pStyle w:val="Heading2"/>
        <w:rPr/>
      </w:pPr>
      <w:r w:rsidDel="00000000" w:rsidR="00000000" w:rsidRPr="00000000">
        <w:rPr>
          <w:rtl w:val="0"/>
        </w:rPr>
        <w:t xml:space="preserve">De eerste stap: onderzoek naar slimme oplossingen voor energiebesparing </w:t>
      </w:r>
    </w:p>
    <w:p w:rsidR="00000000" w:rsidDel="00000000" w:rsidP="00000000" w:rsidRDefault="00000000" w:rsidRPr="00000000" w14:paraId="00000029">
      <w:pPr>
        <w:rPr>
          <w:sz w:val="22"/>
          <w:szCs w:val="22"/>
        </w:rPr>
      </w:pPr>
      <w:r w:rsidDel="00000000" w:rsidR="00000000" w:rsidRPr="00000000">
        <w:rPr>
          <w:sz w:val="22"/>
          <w:szCs w:val="22"/>
          <w:rtl w:val="0"/>
        </w:rPr>
        <w:t xml:space="preserve">We onderzoeken welke technische aanpassingen haalbaar zijn. En wat dit betekent voor uw energierekening. We zijn benieuwd hoe u als bewoner met deze veranderingen omgaat en of u alles goed begrijpt. Uw reactie nemen we mee in dit onderzoek. </w:t>
      </w:r>
    </w:p>
    <w:p w:rsidR="00000000" w:rsidDel="00000000" w:rsidP="00000000" w:rsidRDefault="00000000" w:rsidRPr="00000000" w14:paraId="0000002A">
      <w:pPr>
        <w:rPr>
          <w:sz w:val="22"/>
          <w:szCs w:val="22"/>
        </w:rPr>
      </w:pPr>
      <w:r w:rsidDel="00000000" w:rsidR="00000000" w:rsidRPr="00000000">
        <w:rPr>
          <w:rtl w:val="0"/>
        </w:rPr>
      </w:r>
    </w:p>
    <w:p w:rsidR="00000000" w:rsidDel="00000000" w:rsidP="00000000" w:rsidRDefault="00000000" w:rsidRPr="00000000" w14:paraId="0000002B">
      <w:pPr>
        <w:pStyle w:val="Heading2"/>
        <w:rPr/>
      </w:pPr>
      <w:r w:rsidDel="00000000" w:rsidR="00000000" w:rsidRPr="00000000">
        <w:br w:type="column"/>
      </w:r>
      <w:r w:rsidDel="00000000" w:rsidR="00000000" w:rsidRPr="00000000">
        <w:rPr>
          <w:rtl w:val="0"/>
        </w:rPr>
        <w:t xml:space="preserve">Samenwerking voor succes </w:t>
      </w:r>
    </w:p>
    <w:p w:rsidR="00000000" w:rsidDel="00000000" w:rsidP="00000000" w:rsidRDefault="00000000" w:rsidRPr="00000000" w14:paraId="0000002C">
      <w:pPr>
        <w:rPr>
          <w:sz w:val="22"/>
          <w:szCs w:val="22"/>
        </w:rPr>
      </w:pPr>
      <w:r w:rsidDel="00000000" w:rsidR="00000000" w:rsidRPr="00000000">
        <w:rPr>
          <w:sz w:val="22"/>
          <w:szCs w:val="22"/>
          <w:rtl w:val="0"/>
        </w:rPr>
        <w:t xml:space="preserve">Alwel heeft nog niet veel ervaring met het gasloos maken van woningen. Daarom hebben we een Europese Interreg subsidie gekregen om dit onderzoek goed te kunnen uitvoeren. We werken samen met bewoners en partners in Nederland en Vlaanderen om slimme oplossingen te vinden voor energiebesparing. </w:t>
      </w:r>
    </w:p>
    <w:p w:rsidR="00000000" w:rsidDel="00000000" w:rsidP="00000000" w:rsidRDefault="00000000" w:rsidRPr="00000000" w14:paraId="0000002D">
      <w:pPr>
        <w:rPr>
          <w:sz w:val="22"/>
          <w:szCs w:val="22"/>
        </w:rPr>
      </w:pPr>
      <w:r w:rsidDel="00000000" w:rsidR="00000000" w:rsidRPr="00000000">
        <w:rPr>
          <w:rtl w:val="0"/>
        </w:rPr>
      </w:r>
    </w:p>
    <w:p w:rsidR="00000000" w:rsidDel="00000000" w:rsidP="00000000" w:rsidRDefault="00000000" w:rsidRPr="00000000" w14:paraId="0000002E">
      <w:pPr>
        <w:rPr>
          <w:sz w:val="22"/>
          <w:szCs w:val="22"/>
        </w:rPr>
      </w:pPr>
      <w:r w:rsidDel="00000000" w:rsidR="00000000" w:rsidRPr="00000000">
        <w:rPr>
          <w:sz w:val="22"/>
          <w:szCs w:val="22"/>
          <w:rtl w:val="0"/>
        </w:rPr>
        <w:t xml:space="preserve"> </w:t>
      </w:r>
    </w:p>
    <w:p w:rsidR="00000000" w:rsidDel="00000000" w:rsidP="00000000" w:rsidRDefault="00000000" w:rsidRPr="00000000" w14:paraId="0000002F">
      <w:pPr>
        <w:pStyle w:val="Heading2"/>
        <w:rPr/>
      </w:pPr>
      <w:r w:rsidDel="00000000" w:rsidR="00000000" w:rsidRPr="00000000">
        <w:rPr>
          <w:rtl w:val="0"/>
        </w:rPr>
        <w:t xml:space="preserve">Denk met ons mee! </w:t>
      </w:r>
    </w:p>
    <w:p w:rsidR="00000000" w:rsidDel="00000000" w:rsidP="00000000" w:rsidRDefault="00000000" w:rsidRPr="00000000" w14:paraId="00000030">
      <w:pPr>
        <w:rPr>
          <w:sz w:val="22"/>
          <w:szCs w:val="22"/>
        </w:rPr>
      </w:pPr>
      <w:r w:rsidDel="00000000" w:rsidR="00000000" w:rsidRPr="00000000">
        <w:rPr>
          <w:sz w:val="22"/>
          <w:szCs w:val="22"/>
          <w:rtl w:val="0"/>
        </w:rPr>
        <w:t xml:space="preserve">We vragen enthousiaste bewoners om mee te denken over het gasloos maken van hun woning. Als u geïnteresseerd bent, laat het ons weten.</w:t>
      </w:r>
    </w:p>
    <w:p w:rsidR="00000000" w:rsidDel="00000000" w:rsidP="00000000" w:rsidRDefault="00000000" w:rsidRPr="00000000" w14:paraId="00000031">
      <w:pPr>
        <w:rPr>
          <w:sz w:val="22"/>
          <w:szCs w:val="22"/>
        </w:rPr>
      </w:pPr>
      <w:r w:rsidDel="00000000" w:rsidR="00000000" w:rsidRPr="00000000">
        <w:rPr>
          <w:sz w:val="22"/>
          <w:szCs w:val="22"/>
          <w:rtl w:val="0"/>
        </w:rPr>
        <w:t xml:space="preserve">We gaan graag in gesprek, want uw informatie is voor ons belangrijk. </w:t>
      </w:r>
    </w:p>
    <w:p w:rsidR="00000000" w:rsidDel="00000000" w:rsidP="00000000" w:rsidRDefault="00000000" w:rsidRPr="00000000" w14:paraId="00000032">
      <w:pPr>
        <w:rPr>
          <w:sz w:val="22"/>
          <w:szCs w:val="22"/>
        </w:rPr>
      </w:pPr>
      <w:r w:rsidDel="00000000" w:rsidR="00000000" w:rsidRPr="00000000">
        <w:rPr>
          <w:sz w:val="22"/>
          <w:szCs w:val="22"/>
          <w:rtl w:val="0"/>
        </w:rPr>
        <w:t xml:space="preserve">Neem voor 1 mei a.s. contact op met Francis de Jong, sociaal projectleider via 088-2552000 (op werkdagen tussen 8.30 en 17.00 uur) of stuur een e-mail naar </w:t>
      </w:r>
      <w:hyperlink r:id="rId7">
        <w:r w:rsidDel="00000000" w:rsidR="00000000" w:rsidRPr="00000000">
          <w:rPr>
            <w:color w:val="000000"/>
            <w:sz w:val="22"/>
            <w:szCs w:val="22"/>
            <w:u w:val="none"/>
            <w:rtl w:val="0"/>
          </w:rPr>
          <w:t xml:space="preserve">desdia@alwel.nl</w:t>
        </w:r>
      </w:hyperlink>
      <w:r w:rsidDel="00000000" w:rsidR="00000000" w:rsidRPr="00000000">
        <w:rPr>
          <w:sz w:val="22"/>
          <w:szCs w:val="22"/>
          <w:rtl w:val="0"/>
        </w:rPr>
        <w:t xml:space="preserve">.</w:t>
      </w:r>
    </w:p>
    <w:p w:rsidR="00000000" w:rsidDel="00000000" w:rsidP="00000000" w:rsidRDefault="00000000" w:rsidRPr="00000000" w14:paraId="00000033">
      <w:pPr>
        <w:rPr>
          <w:sz w:val="22"/>
          <w:szCs w:val="22"/>
        </w:rPr>
      </w:pPr>
      <w:r w:rsidDel="00000000" w:rsidR="00000000" w:rsidRPr="00000000">
        <w:rPr>
          <w:rtl w:val="0"/>
        </w:rPr>
      </w:r>
    </w:p>
    <w:p w:rsidR="00000000" w:rsidDel="00000000" w:rsidP="00000000" w:rsidRDefault="00000000" w:rsidRPr="00000000" w14:paraId="00000034">
      <w:pPr>
        <w:rPr>
          <w:sz w:val="22"/>
          <w:szCs w:val="22"/>
        </w:rPr>
      </w:pPr>
      <w:r w:rsidDel="00000000" w:rsidR="00000000" w:rsidRPr="00000000">
        <w:rPr>
          <w:sz w:val="22"/>
          <w:szCs w:val="22"/>
          <w:rtl w:val="0"/>
        </w:rPr>
        <w:t xml:space="preserve">Met vriendelijke groet,</w:t>
      </w:r>
    </w:p>
    <w:p w:rsidR="00000000" w:rsidDel="00000000" w:rsidP="00000000" w:rsidRDefault="00000000" w:rsidRPr="00000000" w14:paraId="00000035">
      <w:pPr>
        <w:tabs>
          <w:tab w:val="left" w:leader="none" w:pos="6521"/>
        </w:tabs>
        <w:rPr>
          <w:sz w:val="22"/>
          <w:szCs w:val="22"/>
        </w:rPr>
      </w:pPr>
      <w:r w:rsidDel="00000000" w:rsidR="00000000" w:rsidRPr="00000000">
        <w:rPr>
          <w:rtl w:val="0"/>
        </w:rPr>
      </w:r>
    </w:p>
    <w:p w:rsidR="00000000" w:rsidDel="00000000" w:rsidP="00000000" w:rsidRDefault="00000000" w:rsidRPr="00000000" w14:paraId="00000036">
      <w:pPr>
        <w:tabs>
          <w:tab w:val="left" w:leader="none" w:pos="6521"/>
        </w:tabs>
        <w:rPr>
          <w:sz w:val="22"/>
          <w:szCs w:val="22"/>
        </w:rPr>
      </w:pPr>
      <w:r w:rsidDel="00000000" w:rsidR="00000000" w:rsidRPr="00000000">
        <w:rPr>
          <w:rtl w:val="0"/>
        </w:rPr>
      </w:r>
    </w:p>
    <w:p w:rsidR="00000000" w:rsidDel="00000000" w:rsidP="00000000" w:rsidRDefault="00000000" w:rsidRPr="00000000" w14:paraId="00000037">
      <w:pPr>
        <w:tabs>
          <w:tab w:val="left" w:leader="none" w:pos="6521"/>
        </w:tabs>
        <w:rPr>
          <w:sz w:val="22"/>
          <w:szCs w:val="22"/>
        </w:rPr>
      </w:pPr>
      <w:r w:rsidDel="00000000" w:rsidR="00000000" w:rsidRPr="00000000">
        <w:rPr>
          <w:rtl w:val="0"/>
        </w:rPr>
      </w:r>
    </w:p>
    <w:p w:rsidR="00000000" w:rsidDel="00000000" w:rsidP="00000000" w:rsidRDefault="00000000" w:rsidRPr="00000000" w14:paraId="00000038">
      <w:pPr>
        <w:tabs>
          <w:tab w:val="left" w:leader="none" w:pos="6521"/>
        </w:tabs>
        <w:rPr>
          <w:sz w:val="22"/>
          <w:szCs w:val="22"/>
        </w:rPr>
      </w:pPr>
      <w:r w:rsidDel="00000000" w:rsidR="00000000" w:rsidRPr="00000000">
        <w:rPr>
          <w:sz w:val="22"/>
          <w:szCs w:val="22"/>
          <w:rtl w:val="0"/>
        </w:rPr>
        <w:t xml:space="preserve">Wouter Elema</w:t>
        <w:br w:type="textWrapping"/>
      </w:r>
      <w:r w:rsidDel="00000000" w:rsidR="00000000" w:rsidRPr="00000000">
        <w:fldChar w:fldCharType="begin"/>
        <w:instrText xml:space="preserve"> DOCPROPERTY "_AD_Author||title"</w:instrText>
        <w:fldChar w:fldCharType="separate"/>
      </w:r>
      <w:r w:rsidDel="00000000" w:rsidR="00000000" w:rsidRPr="00000000">
        <w:rPr>
          <w:sz w:val="22"/>
          <w:szCs w:val="22"/>
          <w:rtl w:val="0"/>
        </w:rPr>
        <w:t xml:space="preserve">Projectleider</w:t>
      </w:r>
      <w:r w:rsidDel="00000000" w:rsidR="00000000" w:rsidRPr="00000000">
        <w:fldChar w:fldCharType="end"/>
      </w:r>
      <w:r w:rsidDel="00000000" w:rsidR="00000000" w:rsidRPr="00000000">
        <w:rPr>
          <w:rtl w:val="0"/>
        </w:rPr>
      </w:r>
    </w:p>
    <w:p w:rsidR="00000000" w:rsidDel="00000000" w:rsidP="00000000" w:rsidRDefault="00000000" w:rsidRPr="00000000" w14:paraId="00000039">
      <w:pPr>
        <w:tabs>
          <w:tab w:val="left" w:leader="none" w:pos="6521"/>
        </w:tabs>
        <w:rPr>
          <w:sz w:val="22"/>
          <w:szCs w:val="22"/>
        </w:rPr>
      </w:pPr>
      <w:r w:rsidDel="00000000" w:rsidR="00000000" w:rsidRPr="00000000">
        <w:rPr>
          <w:rtl w:val="0"/>
        </w:rPr>
      </w:r>
    </w:p>
    <w:p w:rsidR="00000000" w:rsidDel="00000000" w:rsidP="00000000" w:rsidRDefault="00000000" w:rsidRPr="00000000" w14:paraId="0000003A">
      <w:pPr>
        <w:tabs>
          <w:tab w:val="left" w:leader="none" w:pos="6521"/>
        </w:tabs>
        <w:rPr>
          <w:sz w:val="22"/>
          <w:szCs w:val="22"/>
        </w:rPr>
      </w:pPr>
      <w:r w:rsidDel="00000000" w:rsidR="00000000" w:rsidRPr="00000000">
        <w:rPr>
          <w:rtl w:val="0"/>
        </w:rPr>
      </w:r>
    </w:p>
    <w:sectPr>
      <w:footerReference r:id="rId8" w:type="default"/>
      <w:pgSz w:h="16840" w:w="11907" w:orient="portrait"/>
      <w:pgMar w:bottom="964" w:top="2552" w:left="1588" w:right="1134" w:header="2438" w:footer="45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SignaNormal-Book"/>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8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nl-NL"/>
      </w:rPr>
    </w:rPrDefault>
    <w:pPrDefault>
      <w:pPr>
        <w:spacing w:line="2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sz w:val="40"/>
      <w:szCs w:val="40"/>
      <w:u w:val="single"/>
    </w:rPr>
  </w:style>
  <w:style w:type="paragraph" w:styleId="Heading2">
    <w:name w:val="heading 2"/>
    <w:basedOn w:val="Normal"/>
    <w:next w:val="Normal"/>
    <w:pPr>
      <w:keepNext w:val="1"/>
      <w:spacing w:after="60" w:lineRule="auto"/>
    </w:pPr>
    <w:rPr>
      <w:b w:val="1"/>
      <w:sz w:val="22"/>
      <w:szCs w:val="22"/>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ard" w:default="1">
    <w:name w:val="Normal"/>
    <w:qFormat w:val="1"/>
    <w:rsid w:val="00050E7F"/>
    <w:pPr>
      <w:spacing w:line="280" w:lineRule="exact"/>
    </w:pPr>
    <w:rPr>
      <w:rFonts w:ascii="Arial" w:cs="Arial" w:hAnsi="Arial"/>
    </w:rPr>
  </w:style>
  <w:style w:type="paragraph" w:styleId="Kop1">
    <w:name w:val="heading 1"/>
    <w:basedOn w:val="Standaard"/>
    <w:next w:val="Standaard"/>
    <w:qFormat w:val="1"/>
    <w:rsid w:val="0040490A"/>
    <w:pPr>
      <w:keepNext w:val="1"/>
      <w:jc w:val="center"/>
      <w:outlineLvl w:val="0"/>
    </w:pPr>
    <w:rPr>
      <w:b w:val="1"/>
      <w:sz w:val="40"/>
      <w:u w:val="single"/>
    </w:rPr>
  </w:style>
  <w:style w:type="paragraph" w:styleId="Kop2">
    <w:name w:val="heading 2"/>
    <w:basedOn w:val="Standaard"/>
    <w:next w:val="Standaard"/>
    <w:qFormat w:val="1"/>
    <w:rsid w:val="00502568"/>
    <w:pPr>
      <w:keepNext w:val="1"/>
      <w:spacing w:after="60"/>
      <w:outlineLvl w:val="1"/>
    </w:pPr>
    <w:rPr>
      <w:b w:val="1"/>
      <w:sz w:val="22"/>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paragraph" w:styleId="Koptekst">
    <w:name w:val="header"/>
    <w:basedOn w:val="Standaard"/>
    <w:link w:val="KoptekstChar"/>
    <w:rsid w:val="0040490A"/>
    <w:pPr>
      <w:tabs>
        <w:tab w:val="center" w:pos="4536"/>
        <w:tab w:val="right" w:pos="9072"/>
      </w:tabs>
    </w:pPr>
    <w:rPr>
      <w:sz w:val="22"/>
    </w:rPr>
  </w:style>
  <w:style w:type="paragraph" w:styleId="Bloktekst">
    <w:name w:val="Block Text"/>
    <w:basedOn w:val="Standaard"/>
    <w:rsid w:val="0040490A"/>
    <w:pPr>
      <w:widowControl w:val="0"/>
      <w:ind w:left="1132" w:right="1"/>
    </w:pPr>
    <w:rPr>
      <w:snapToGrid w:val="0"/>
      <w:color w:val="000000"/>
      <w:sz w:val="22"/>
      <w:u w:val="single"/>
    </w:rPr>
  </w:style>
  <w:style w:type="character" w:styleId="Hyperlink">
    <w:name w:val="Hyperlink"/>
    <w:basedOn w:val="Standaardalinea-lettertype"/>
    <w:rsid w:val="00E32E02"/>
    <w:rPr>
      <w:color w:val="0000ff"/>
      <w:u w:val="single"/>
    </w:rPr>
  </w:style>
  <w:style w:type="paragraph" w:styleId="Voettekst">
    <w:name w:val="footer"/>
    <w:basedOn w:val="Standaard"/>
    <w:rsid w:val="007D4BE3"/>
    <w:pPr>
      <w:tabs>
        <w:tab w:val="center" w:pos="4320"/>
        <w:tab w:val="right" w:pos="8640"/>
      </w:tabs>
    </w:pPr>
  </w:style>
  <w:style w:type="paragraph" w:styleId="Standaard1" w:customStyle="1">
    <w:name w:val="Standaard_1"/>
    <w:basedOn w:val="Standaard"/>
    <w:link w:val="Standaard1Char"/>
    <w:rsid w:val="00A3745B"/>
    <w:pPr>
      <w:framePr w:lines="0" w:w="5103" w:h="2107" w:hSpace="181" w:wrap="notBeside" w:hAnchor="margin" w:vAnchor="page" w:x="1" w:y="2757" w:hRule="exact"/>
    </w:pPr>
  </w:style>
  <w:style w:type="character" w:styleId="KoptekstChar" w:customStyle="1">
    <w:name w:val="Koptekst Char"/>
    <w:basedOn w:val="Standaardalinea-lettertype"/>
    <w:link w:val="Koptekst"/>
    <w:rsid w:val="00601D1F"/>
    <w:rPr>
      <w:rFonts w:ascii="Arial" w:cs="Arial" w:hAnsi="Arial"/>
      <w:sz w:val="22"/>
      <w:lang w:bidi="ar-SA" w:eastAsia="nl-NL" w:val="nl-NL"/>
    </w:rPr>
  </w:style>
  <w:style w:type="character" w:styleId="Standaard1Char" w:customStyle="1">
    <w:name w:val="Standaard_1 Char"/>
    <w:basedOn w:val="Standaardalinea-lettertype"/>
    <w:link w:val="Standaard1"/>
    <w:rsid w:val="00A3745B"/>
    <w:rPr>
      <w:rFonts w:ascii="Arial" w:cs="Arial" w:hAnsi="Arial"/>
      <w:lang w:bidi="ar-SA" w:eastAsia="nl-NL" w:val="nl-NL"/>
    </w:rPr>
  </w:style>
  <w:style w:type="paragraph" w:styleId="Standaardadresblok" w:customStyle="1">
    <w:name w:val="Standaard_adresblok"/>
    <w:basedOn w:val="Standaard"/>
    <w:rsid w:val="00050E7F"/>
    <w:pPr>
      <w:framePr w:lines="0" w:w="2325" w:hSpace="142" w:wrap="around" w:hAnchor="page" w:vAnchor="page" w:x="9470" w:y="2297"/>
      <w:tabs>
        <w:tab w:val="left" w:pos="1446"/>
      </w:tabs>
    </w:pPr>
    <w:rPr>
      <w:sz w:val="15"/>
      <w:szCs w:val="15"/>
    </w:rPr>
  </w:style>
  <w:style w:type="paragraph" w:styleId="Ballontekst">
    <w:name w:val="Balloon Text"/>
    <w:basedOn w:val="Standaard"/>
    <w:semiHidden w:val="1"/>
    <w:rsid w:val="0064385C"/>
    <w:rPr>
      <w:rFonts w:ascii="Tahoma" w:hAnsi="Tahoma"/>
      <w:sz w:val="16"/>
      <w:szCs w:val="16"/>
    </w:rPr>
  </w:style>
  <w:style w:type="character" w:styleId="Standaardadresblokhoofd" w:customStyle="1">
    <w:name w:val="Standaard_adresblok_hoofd"/>
    <w:basedOn w:val="Standaardalinea-lettertype"/>
    <w:rsid w:val="00050E7F"/>
    <w:rPr>
      <w:rFonts w:ascii="Arial Black" w:hAnsi="Arial Black"/>
      <w:sz w:val="18"/>
    </w:rPr>
  </w:style>
  <w:style w:type="paragraph" w:styleId="Lijstalinea">
    <w:name w:val="List Paragraph"/>
    <w:basedOn w:val="Standaard"/>
    <w:uiPriority w:val="34"/>
    <w:qFormat w:val="1"/>
    <w:rsid w:val="00E5368D"/>
    <w:pPr>
      <w:spacing w:after="200" w:line="276" w:lineRule="auto"/>
      <w:ind w:left="720"/>
      <w:contextualSpacing w:val="1"/>
    </w:pPr>
    <w:rPr>
      <w:rFonts w:asciiTheme="minorHAnsi" w:cstheme="minorBidi" w:eastAsiaTheme="minorHAnsi" w:hAnsiTheme="minorHAnsi"/>
      <w:sz w:val="22"/>
      <w:szCs w:val="22"/>
      <w:lang w:eastAsia="en-US"/>
    </w:rPr>
  </w:style>
  <w:style w:type="paragraph" w:styleId="Geenafstand">
    <w:name w:val="No Spacing"/>
    <w:uiPriority w:val="1"/>
    <w:qFormat w:val="1"/>
    <w:rsid w:val="00EB4F61"/>
    <w:rPr>
      <w:rFonts w:ascii="Calibri" w:hAnsi="Calibri"/>
      <w:sz w:val="22"/>
      <w:szCs w:val="22"/>
    </w:rPr>
  </w:style>
  <w:style w:type="character" w:styleId="Verwijzingopmerking">
    <w:name w:val="annotation reference"/>
    <w:basedOn w:val="Standaardalinea-lettertype"/>
    <w:uiPriority w:val="99"/>
    <w:semiHidden w:val="1"/>
    <w:unhideWhenUsed w:val="1"/>
    <w:rsid w:val="00900048"/>
    <w:rPr>
      <w:sz w:val="16"/>
      <w:szCs w:val="16"/>
    </w:rPr>
  </w:style>
  <w:style w:type="paragraph" w:styleId="Tekstopmerking">
    <w:name w:val="annotation text"/>
    <w:basedOn w:val="Standaard"/>
    <w:link w:val="TekstopmerkingChar"/>
    <w:uiPriority w:val="99"/>
    <w:semiHidden w:val="1"/>
    <w:unhideWhenUsed w:val="1"/>
    <w:rsid w:val="00900048"/>
    <w:pPr>
      <w:spacing w:line="240" w:lineRule="auto"/>
    </w:pPr>
  </w:style>
  <w:style w:type="character" w:styleId="TekstopmerkingChar" w:customStyle="1">
    <w:name w:val="Tekst opmerking Char"/>
    <w:basedOn w:val="Standaardalinea-lettertype"/>
    <w:link w:val="Tekstopmerking"/>
    <w:uiPriority w:val="99"/>
    <w:semiHidden w:val="1"/>
    <w:rsid w:val="00900048"/>
    <w:rPr>
      <w:rFonts w:ascii="Arial" w:cs="Arial" w:hAnsi="Arial"/>
    </w:rPr>
  </w:style>
  <w:style w:type="paragraph" w:styleId="Onderwerpvanopmerking">
    <w:name w:val="annotation subject"/>
    <w:basedOn w:val="Tekstopmerking"/>
    <w:next w:val="Tekstopmerking"/>
    <w:link w:val="OnderwerpvanopmerkingChar"/>
    <w:uiPriority w:val="99"/>
    <w:semiHidden w:val="1"/>
    <w:unhideWhenUsed w:val="1"/>
    <w:rsid w:val="00900048"/>
    <w:rPr>
      <w:b w:val="1"/>
      <w:bCs w:val="1"/>
    </w:rPr>
  </w:style>
  <w:style w:type="character" w:styleId="OnderwerpvanopmerkingChar" w:customStyle="1">
    <w:name w:val="Onderwerp van opmerking Char"/>
    <w:basedOn w:val="TekstopmerkingChar"/>
    <w:link w:val="Onderwerpvanopmerking"/>
    <w:uiPriority w:val="99"/>
    <w:semiHidden w:val="1"/>
    <w:rsid w:val="00900048"/>
    <w:rPr>
      <w:rFonts w:ascii="Arial" w:cs="Arial" w:hAnsi="Arial"/>
      <w:b w:val="1"/>
      <w:bCs w:val="1"/>
    </w:rPr>
  </w:style>
  <w:style w:type="character" w:styleId="Onopgelostemelding">
    <w:name w:val="Unresolved Mention"/>
    <w:basedOn w:val="Standaardalinea-lettertype"/>
    <w:uiPriority w:val="99"/>
    <w:semiHidden w:val="1"/>
    <w:unhideWhenUsed w:val="1"/>
    <w:rsid w:val="00502568"/>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esdia@alwel.nl" TargetMode="External"/><Relationship Id="rId8"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YWE5DqbF6KjFxawYQBVViFyfSQ==">CgMxLjA4AHIhMUdUZkRhZXNPTGZ5M3Q4eUtuaE0yeEZPTjgtbVNvZGdq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2024-04-10T07:28:00Z</dcterms:created>
  <dc:creator>Scholten, Bertine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_x0020_van_x0020_de_x0020_brief">
    <vt:lpwstr>5-4-2024</vt:lpwstr>
  </property>
  <property fmtid="{D5CDD505-2E9C-101B-9397-08002B2CF9AE}" pid="3" name="Eenheid||WorkAddress">
    <vt:lpwstr>[Adres]</vt:lpwstr>
  </property>
  <property fmtid="{D5CDD505-2E9C-101B-9397-08002B2CF9AE}" pid="4" name="Eenheid||WorkCity">
    <vt:lpwstr>[Plaats]</vt:lpwstr>
  </property>
  <property fmtid="{D5CDD505-2E9C-101B-9397-08002B2CF9AE}" pid="5" name="Eenheid||WorkZip">
    <vt:lpwstr>[Postcode]</vt:lpwstr>
  </property>
  <property fmtid="{D5CDD505-2E9C-101B-9397-08002B2CF9AE}" pid="6" name="Klant||Aanhef">
    <vt:lpwstr>[Aanhef]</vt:lpwstr>
  </property>
  <property fmtid="{D5CDD505-2E9C-101B-9397-08002B2CF9AE}" pid="7" name="Klant||Klantnummer">
    <vt:lpwstr>[Klantnummer]</vt:lpwstr>
  </property>
  <property fmtid="{D5CDD505-2E9C-101B-9397-08002B2CF9AE}" pid="8" name="Klant||TAV-naam">
    <vt:lpwstr>[TAV-naam]</vt:lpwstr>
  </property>
  <property fmtid="{D5CDD505-2E9C-101B-9397-08002B2CF9AE}" pid="9" name="Onderwerp">
    <vt:lpwstr>onderzoek gasloos wonen</vt:lpwstr>
  </property>
  <property fmtid="{D5CDD505-2E9C-101B-9397-08002B2CF9AE}" pid="10" name="Plaats">
    <vt:lpwstr>Roosendaal</vt:lpwstr>
  </property>
  <property fmtid="{D5CDD505-2E9C-101B-9397-08002B2CF9AE}" pid="11" name="_AD_Author||givenname">
    <vt:lpwstr>Ester</vt:lpwstr>
  </property>
  <property fmtid="{D5CDD505-2E9C-101B-9397-08002B2CF9AE}" pid="12" name="_AD_Author||SN">
    <vt:lpwstr>van Tiggelen</vt:lpwstr>
  </property>
  <property fmtid="{D5CDD505-2E9C-101B-9397-08002B2CF9AE}" pid="13" name="_AD_Author||title">
    <vt:lpwstr>Communicatieadviseur</vt:lpwstr>
  </property>
  <property fmtid="{D5CDD505-2E9C-101B-9397-08002B2CF9AE}" pid="14" name="_hasListItem">
    <vt:lpwstr>0</vt:lpwstr>
  </property>
  <property fmtid="{D5CDD505-2E9C-101B-9397-08002B2CF9AE}" pid="15" name="_listid">
    <vt:lpwstr>{9C0B86E0-DA2C-4CB2-985D-81EAAD6A79B5}</vt:lpwstr>
  </property>
  <property fmtid="{D5CDD505-2E9C-101B-9397-08002B2CF9AE}" pid="16" name="ContentTypeId">
    <vt:lpwstr>0x010100D66933E2589EE84C9984645B199E8666</vt:lpwstr>
  </property>
</Properties>
</file>